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F5D" w:rsidRDefault="00D41F5D" w:rsidP="005255BA">
      <w:pPr>
        <w:pStyle w:val="Ttulo"/>
        <w:rPr>
          <w:rFonts w:ascii="Tahoma" w:hAnsi="Tahoma" w:cs="Tahoma"/>
          <w:b w:val="0"/>
          <w:sz w:val="28"/>
          <w:szCs w:val="32"/>
          <w:lang w:val="es-CO"/>
        </w:rPr>
      </w:pPr>
      <w:bookmarkStart w:id="0" w:name="_Toc2563871"/>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República de Colombia</w:t>
      </w:r>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MINISTERIO DE EDUCACIÓN NACIONAL</w:t>
      </w:r>
    </w:p>
    <w:p w:rsidR="005255BA" w:rsidRDefault="005255BA" w:rsidP="005255BA">
      <w:pPr>
        <w:pStyle w:val="Ttulo"/>
        <w:rPr>
          <w:rFonts w:ascii="Tahoma" w:hAnsi="Tahoma" w:cs="Tahoma"/>
          <w:b w:val="0"/>
          <w:sz w:val="28"/>
          <w:szCs w:val="32"/>
          <w:lang w:val="es-CO"/>
        </w:rPr>
      </w:pPr>
    </w:p>
    <w:p w:rsidR="00623EE4" w:rsidRPr="00A556AC" w:rsidRDefault="00623EE4" w:rsidP="005255BA">
      <w:pPr>
        <w:pStyle w:val="Ttulo"/>
        <w:rPr>
          <w:rFonts w:ascii="Tahoma" w:hAnsi="Tahoma" w:cs="Tahoma"/>
          <w:b w:val="0"/>
          <w:sz w:val="28"/>
          <w:szCs w:val="32"/>
          <w:lang w:val="es-CO"/>
        </w:rPr>
      </w:pPr>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Proyecto de Modernización de Secretarías de Educación</w:t>
      </w:r>
    </w:p>
    <w:p w:rsidR="005255BA" w:rsidRPr="00A556AC" w:rsidRDefault="005255BA" w:rsidP="005255BA">
      <w:pPr>
        <w:pStyle w:val="Ttulo"/>
        <w:rPr>
          <w:rFonts w:ascii="Tahoma" w:hAnsi="Tahoma" w:cs="Tahoma"/>
          <w:b w:val="0"/>
          <w:sz w:val="28"/>
          <w:szCs w:val="32"/>
          <w:lang w:val="es-CO"/>
        </w:rPr>
      </w:pPr>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SECRETARÍA DE EDUCACIÓN DEPARTAMENTAL DE ARAUCA</w:t>
      </w:r>
    </w:p>
    <w:p w:rsidR="005255BA" w:rsidRDefault="005255BA" w:rsidP="005255BA">
      <w:pPr>
        <w:pStyle w:val="Ttulo"/>
        <w:rPr>
          <w:rFonts w:ascii="Tahoma" w:hAnsi="Tahoma" w:cs="Tahoma"/>
          <w:b w:val="0"/>
          <w:sz w:val="28"/>
          <w:szCs w:val="32"/>
          <w:lang w:val="es-CO"/>
        </w:rPr>
      </w:pPr>
    </w:p>
    <w:p w:rsidR="00A556AC" w:rsidRPr="00A556AC" w:rsidRDefault="00A556AC" w:rsidP="005255BA">
      <w:pPr>
        <w:pStyle w:val="Ttulo"/>
        <w:rPr>
          <w:rFonts w:ascii="Tahoma" w:hAnsi="Tahoma" w:cs="Tahoma"/>
          <w:b w:val="0"/>
          <w:sz w:val="28"/>
          <w:szCs w:val="32"/>
          <w:lang w:val="es-CO"/>
        </w:rPr>
      </w:pPr>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 xml:space="preserve">DISEÑO DETALLADO DEL SUBPROCESO </w:t>
      </w:r>
    </w:p>
    <w:p w:rsidR="005255BA" w:rsidRPr="00540F2C" w:rsidRDefault="005255BA" w:rsidP="005255BA">
      <w:pPr>
        <w:pStyle w:val="Ttulo"/>
        <w:rPr>
          <w:rFonts w:ascii="Tahoma" w:hAnsi="Tahoma" w:cs="Tahoma"/>
          <w:b w:val="0"/>
          <w:sz w:val="28"/>
          <w:szCs w:val="32"/>
          <w:lang w:val="es-CO"/>
        </w:rPr>
      </w:pPr>
      <w:r w:rsidRPr="00540F2C">
        <w:rPr>
          <w:rFonts w:ascii="Tahoma" w:hAnsi="Tahoma" w:cs="Tahoma"/>
          <w:b w:val="0"/>
          <w:sz w:val="28"/>
          <w:szCs w:val="32"/>
          <w:lang w:val="es-CO"/>
        </w:rPr>
        <w:t>“</w:t>
      </w:r>
      <w:r w:rsidR="001455E6" w:rsidRPr="00FB7E67">
        <w:rPr>
          <w:rFonts w:ascii="Tahoma" w:hAnsi="Tahoma" w:cs="Tahoma"/>
          <w:b w:val="0"/>
          <w:sz w:val="28"/>
          <w:szCs w:val="32"/>
          <w:u w:val="single"/>
          <w:lang w:val="es-CO"/>
        </w:rPr>
        <w:t>C04.02 NOVEDADES DE MATRÍCULA</w:t>
      </w:r>
      <w:r w:rsidR="00775283">
        <w:rPr>
          <w:rFonts w:ascii="Tahoma" w:hAnsi="Tahoma" w:cs="Tahoma"/>
          <w:b w:val="0"/>
          <w:sz w:val="28"/>
          <w:szCs w:val="32"/>
          <w:lang w:val="es-CO"/>
        </w:rPr>
        <w:t>”</w:t>
      </w:r>
    </w:p>
    <w:p w:rsidR="005255BA" w:rsidRDefault="00F15542" w:rsidP="00F15542">
      <w:pPr>
        <w:pStyle w:val="Ttulo"/>
        <w:tabs>
          <w:tab w:val="left" w:pos="3592"/>
        </w:tabs>
        <w:jc w:val="left"/>
        <w:rPr>
          <w:rFonts w:ascii="Tahoma" w:hAnsi="Tahoma" w:cs="Tahoma"/>
          <w:b w:val="0"/>
          <w:sz w:val="28"/>
          <w:szCs w:val="32"/>
          <w:lang w:val="es-CO"/>
        </w:rPr>
      </w:pPr>
      <w:r>
        <w:rPr>
          <w:rFonts w:ascii="Tahoma" w:hAnsi="Tahoma" w:cs="Tahoma"/>
          <w:b w:val="0"/>
          <w:sz w:val="28"/>
          <w:szCs w:val="32"/>
          <w:lang w:val="es-CO"/>
        </w:rPr>
        <w:tab/>
      </w:r>
    </w:p>
    <w:p w:rsidR="00D41F5D" w:rsidRDefault="00D41F5D" w:rsidP="005255BA">
      <w:pPr>
        <w:pStyle w:val="Ttulo"/>
        <w:rPr>
          <w:rFonts w:ascii="Tahoma" w:hAnsi="Tahoma" w:cs="Tahoma"/>
          <w:b w:val="0"/>
          <w:sz w:val="28"/>
          <w:szCs w:val="32"/>
          <w:lang w:val="es-CO"/>
        </w:rPr>
      </w:pPr>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 xml:space="preserve">PERTENECIENTE AL MACROPROCESO </w:t>
      </w:r>
    </w:p>
    <w:p w:rsidR="00E335FD" w:rsidRPr="00B63D3C" w:rsidRDefault="00D41F5D" w:rsidP="005255BA">
      <w:pPr>
        <w:pStyle w:val="Ttulo"/>
        <w:rPr>
          <w:rFonts w:ascii="Tahoma" w:hAnsi="Tahoma" w:cs="Tahoma"/>
          <w:b w:val="0"/>
          <w:sz w:val="28"/>
          <w:szCs w:val="32"/>
          <w:lang w:val="es-CO"/>
        </w:rPr>
      </w:pPr>
      <w:r w:rsidRPr="00D41F5D">
        <w:rPr>
          <w:rFonts w:ascii="Tahoma" w:hAnsi="Tahoma" w:cs="Tahoma"/>
          <w:b w:val="0"/>
          <w:sz w:val="28"/>
          <w:szCs w:val="32"/>
          <w:lang w:val="es-CO"/>
        </w:rPr>
        <w:t>“</w:t>
      </w:r>
      <w:r>
        <w:rPr>
          <w:rFonts w:ascii="Tahoma" w:hAnsi="Tahoma" w:cs="Tahoma"/>
          <w:b w:val="0"/>
          <w:sz w:val="28"/>
          <w:szCs w:val="32"/>
          <w:lang w:val="es-CO"/>
        </w:rPr>
        <w:t>C. GESTION DE LA COBERTURA DEL SERVICIO EDUCATIVO”</w:t>
      </w:r>
    </w:p>
    <w:p w:rsidR="00D41F5D" w:rsidRDefault="005255BA" w:rsidP="005255BA">
      <w:pPr>
        <w:pStyle w:val="Ttulo"/>
        <w:rPr>
          <w:rFonts w:ascii="Tahoma" w:hAnsi="Tahoma" w:cs="Tahoma"/>
          <w:b w:val="0"/>
          <w:sz w:val="28"/>
          <w:szCs w:val="32"/>
          <w:lang w:val="es-CO"/>
        </w:rPr>
      </w:pPr>
      <w:r w:rsidRPr="00E403FD">
        <w:rPr>
          <w:rFonts w:ascii="Tahoma" w:hAnsi="Tahoma" w:cs="Tahoma"/>
          <w:b w:val="0"/>
          <w:sz w:val="28"/>
          <w:szCs w:val="32"/>
          <w:lang w:val="es-CO"/>
        </w:rPr>
        <w:t xml:space="preserve"> </w:t>
      </w:r>
    </w:p>
    <w:p w:rsidR="005255BA" w:rsidRPr="00E403FD" w:rsidRDefault="005255BA" w:rsidP="005255BA">
      <w:pPr>
        <w:pStyle w:val="Ttulo"/>
        <w:rPr>
          <w:rFonts w:ascii="Tahoma" w:hAnsi="Tahoma" w:cs="Tahoma"/>
          <w:b w:val="0"/>
          <w:sz w:val="28"/>
          <w:szCs w:val="32"/>
          <w:lang w:val="es-CO"/>
        </w:rPr>
      </w:pPr>
      <w:r w:rsidRPr="00E403FD">
        <w:rPr>
          <w:rFonts w:ascii="Tahoma" w:hAnsi="Tahoma" w:cs="Tahoma"/>
          <w:b w:val="0"/>
          <w:sz w:val="28"/>
          <w:szCs w:val="32"/>
          <w:lang w:val="es-CO"/>
        </w:rPr>
        <w:t xml:space="preserve">Y PROCESO </w:t>
      </w:r>
    </w:p>
    <w:p w:rsidR="005255BA" w:rsidRPr="003B53E5" w:rsidRDefault="005255BA" w:rsidP="005255BA">
      <w:pPr>
        <w:pStyle w:val="Ttulo"/>
        <w:rPr>
          <w:rFonts w:ascii="Tahoma" w:hAnsi="Tahoma" w:cs="Tahoma"/>
          <w:b w:val="0"/>
          <w:sz w:val="28"/>
          <w:szCs w:val="32"/>
          <w:lang w:val="es-CO"/>
        </w:rPr>
      </w:pPr>
      <w:r w:rsidRPr="003B53E5">
        <w:rPr>
          <w:rFonts w:ascii="Tahoma" w:hAnsi="Tahoma" w:cs="Tahoma"/>
          <w:b w:val="0"/>
          <w:sz w:val="28"/>
          <w:szCs w:val="32"/>
          <w:lang w:val="es-CO"/>
        </w:rPr>
        <w:t>“C0</w:t>
      </w:r>
      <w:r w:rsidR="00775283">
        <w:rPr>
          <w:rFonts w:ascii="Tahoma" w:hAnsi="Tahoma" w:cs="Tahoma"/>
          <w:b w:val="0"/>
          <w:sz w:val="28"/>
          <w:szCs w:val="32"/>
          <w:lang w:val="es-CO"/>
        </w:rPr>
        <w:t>4</w:t>
      </w:r>
      <w:r w:rsidRPr="003B53E5">
        <w:rPr>
          <w:rFonts w:ascii="Tahoma" w:hAnsi="Tahoma" w:cs="Tahoma"/>
          <w:b w:val="0"/>
          <w:sz w:val="28"/>
          <w:szCs w:val="32"/>
          <w:lang w:val="es-CO"/>
        </w:rPr>
        <w:t>.</w:t>
      </w:r>
      <w:r w:rsidR="00775283">
        <w:rPr>
          <w:rFonts w:ascii="Tahoma" w:hAnsi="Tahoma" w:cs="Tahoma"/>
          <w:b w:val="0"/>
          <w:sz w:val="28"/>
          <w:szCs w:val="32"/>
          <w:lang w:val="es-CO"/>
        </w:rPr>
        <w:t xml:space="preserve"> REGISTRAR MATRICULA DE CUPOS OFICIALES</w:t>
      </w:r>
      <w:r w:rsidRPr="003B53E5">
        <w:rPr>
          <w:rFonts w:ascii="Tahoma" w:hAnsi="Tahoma" w:cs="Tahoma"/>
          <w:b w:val="0"/>
          <w:sz w:val="28"/>
          <w:szCs w:val="32"/>
          <w:lang w:val="es-CO"/>
        </w:rPr>
        <w:t>”</w:t>
      </w:r>
    </w:p>
    <w:p w:rsidR="005255BA" w:rsidRDefault="005255BA" w:rsidP="005255BA">
      <w:pPr>
        <w:pStyle w:val="Ttulo"/>
        <w:spacing w:before="0" w:after="0"/>
        <w:rPr>
          <w:rFonts w:ascii="Tahoma" w:hAnsi="Tahoma" w:cs="Tahoma"/>
          <w:sz w:val="28"/>
          <w:lang w:val="es-CO"/>
        </w:rPr>
      </w:pPr>
    </w:p>
    <w:p w:rsidR="00775283" w:rsidRDefault="00775283" w:rsidP="005255BA">
      <w:pPr>
        <w:pStyle w:val="Ttulo"/>
        <w:spacing w:before="0" w:after="0"/>
        <w:rPr>
          <w:rFonts w:ascii="Tahoma" w:hAnsi="Tahoma" w:cs="Tahoma"/>
          <w:sz w:val="28"/>
          <w:lang w:val="es-CO"/>
        </w:rPr>
      </w:pPr>
    </w:p>
    <w:p w:rsidR="00775283" w:rsidRPr="00A556AC" w:rsidRDefault="00775283" w:rsidP="005255BA">
      <w:pPr>
        <w:pStyle w:val="Ttulo"/>
        <w:spacing w:before="0" w:after="0"/>
        <w:rPr>
          <w:rFonts w:ascii="Tahoma" w:hAnsi="Tahoma" w:cs="Tahoma"/>
          <w:sz w:val="28"/>
          <w:lang w:val="es-CO"/>
        </w:rPr>
      </w:pPr>
    </w:p>
    <w:p w:rsidR="005255BA" w:rsidRDefault="005255BA" w:rsidP="005255BA">
      <w:pPr>
        <w:pStyle w:val="Ttulo"/>
        <w:spacing w:before="0" w:after="0"/>
        <w:rPr>
          <w:rFonts w:ascii="Tahoma" w:hAnsi="Tahoma" w:cs="Tahoma"/>
          <w:sz w:val="28"/>
          <w:lang w:val="es-CO"/>
        </w:rPr>
      </w:pPr>
    </w:p>
    <w:p w:rsidR="005255BA" w:rsidRDefault="00FB7E67" w:rsidP="005255BA">
      <w:pPr>
        <w:pStyle w:val="Ttulo"/>
        <w:spacing w:before="0" w:after="0"/>
        <w:rPr>
          <w:rFonts w:ascii="Tahoma" w:hAnsi="Tahoma" w:cs="Tahoma"/>
          <w:b w:val="0"/>
          <w:sz w:val="28"/>
          <w:lang w:val="es-CO"/>
        </w:rPr>
      </w:pPr>
      <w:r>
        <w:rPr>
          <w:rFonts w:ascii="Tahoma" w:hAnsi="Tahoma" w:cs="Tahoma"/>
          <w:b w:val="0"/>
          <w:sz w:val="28"/>
          <w:lang w:val="es-CO"/>
        </w:rPr>
        <w:t>Agosto de</w:t>
      </w:r>
      <w:r w:rsidR="005255BA" w:rsidRPr="00A556AC">
        <w:rPr>
          <w:rFonts w:ascii="Tahoma" w:hAnsi="Tahoma" w:cs="Tahoma"/>
          <w:b w:val="0"/>
          <w:sz w:val="28"/>
          <w:lang w:val="es-CO"/>
        </w:rPr>
        <w:t xml:space="preserve"> 20</w:t>
      </w:r>
      <w:r w:rsidR="004B4A57" w:rsidRPr="00A556AC">
        <w:rPr>
          <w:rFonts w:ascii="Tahoma" w:hAnsi="Tahoma" w:cs="Tahoma"/>
          <w:b w:val="0"/>
          <w:sz w:val="28"/>
          <w:lang w:val="es-CO"/>
        </w:rPr>
        <w:t>13</w:t>
      </w:r>
    </w:p>
    <w:p w:rsidR="00FB7E67" w:rsidRDefault="00FB7E67" w:rsidP="00C049E4">
      <w:pPr>
        <w:rPr>
          <w:rFonts w:ascii="Tahoma" w:hAnsi="Tahoma" w:cs="Tahoma"/>
          <w:b/>
          <w:sz w:val="22"/>
          <w:lang w:val="es-CO"/>
        </w:rPr>
      </w:pPr>
    </w:p>
    <w:p w:rsidR="00C049E4" w:rsidRPr="005255BA" w:rsidRDefault="007235F4" w:rsidP="00C049E4">
      <w:pPr>
        <w:rPr>
          <w:rFonts w:ascii="Tahoma" w:hAnsi="Tahoma" w:cs="Tahoma"/>
          <w:sz w:val="22"/>
          <w:lang w:val="es-CO"/>
        </w:rPr>
      </w:pPr>
      <w:r w:rsidRPr="005255BA">
        <w:rPr>
          <w:rFonts w:ascii="Tahoma" w:hAnsi="Tahoma" w:cs="Tahoma"/>
          <w:b/>
          <w:sz w:val="22"/>
          <w:lang w:val="es-CO"/>
        </w:rPr>
        <w:lastRenderedPageBreak/>
        <w:t>REGISTRO DE CAMBIOS</w:t>
      </w:r>
    </w:p>
    <w:tbl>
      <w:tblPr>
        <w:tblW w:w="921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134"/>
        <w:gridCol w:w="1560"/>
        <w:gridCol w:w="2976"/>
        <w:gridCol w:w="3544"/>
      </w:tblGrid>
      <w:tr w:rsidR="00C049E4" w:rsidRPr="005255BA" w:rsidTr="003B53E5">
        <w:tc>
          <w:tcPr>
            <w:tcW w:w="1134" w:type="dxa"/>
            <w:shd w:val="pct12" w:color="auto" w:fill="auto"/>
          </w:tcPr>
          <w:p w:rsidR="00C049E4" w:rsidRPr="005255BA" w:rsidRDefault="00C049E4" w:rsidP="00C049E4">
            <w:pPr>
              <w:rPr>
                <w:rFonts w:ascii="Tahoma" w:hAnsi="Tahoma" w:cs="Tahoma"/>
                <w:b/>
                <w:sz w:val="22"/>
                <w:lang w:val="es-CO"/>
              </w:rPr>
            </w:pPr>
            <w:r w:rsidRPr="005255BA">
              <w:rPr>
                <w:rFonts w:ascii="Tahoma" w:hAnsi="Tahoma" w:cs="Tahoma"/>
                <w:b/>
                <w:sz w:val="22"/>
                <w:lang w:val="es-CO"/>
              </w:rPr>
              <w:t>Versión</w:t>
            </w:r>
          </w:p>
        </w:tc>
        <w:tc>
          <w:tcPr>
            <w:tcW w:w="1560" w:type="dxa"/>
            <w:shd w:val="pct12" w:color="auto" w:fill="auto"/>
          </w:tcPr>
          <w:p w:rsidR="00C049E4" w:rsidRPr="005255BA" w:rsidRDefault="00C049E4" w:rsidP="00C049E4">
            <w:pPr>
              <w:rPr>
                <w:rFonts w:ascii="Tahoma" w:hAnsi="Tahoma" w:cs="Tahoma"/>
                <w:b/>
                <w:sz w:val="22"/>
                <w:lang w:val="es-CO"/>
              </w:rPr>
            </w:pPr>
            <w:r w:rsidRPr="005255BA">
              <w:rPr>
                <w:rFonts w:ascii="Tahoma" w:hAnsi="Tahoma" w:cs="Tahoma"/>
                <w:b/>
                <w:sz w:val="22"/>
                <w:lang w:val="es-CO"/>
              </w:rPr>
              <w:t xml:space="preserve">Fecha </w:t>
            </w:r>
          </w:p>
        </w:tc>
        <w:tc>
          <w:tcPr>
            <w:tcW w:w="2976" w:type="dxa"/>
            <w:shd w:val="pct12" w:color="auto" w:fill="auto"/>
          </w:tcPr>
          <w:p w:rsidR="00C049E4" w:rsidRPr="005255BA" w:rsidRDefault="00C049E4" w:rsidP="00C049E4">
            <w:pPr>
              <w:rPr>
                <w:rFonts w:ascii="Tahoma" w:hAnsi="Tahoma" w:cs="Tahoma"/>
                <w:b/>
                <w:sz w:val="22"/>
                <w:lang w:val="es-CO"/>
              </w:rPr>
            </w:pPr>
            <w:r w:rsidRPr="005255BA">
              <w:rPr>
                <w:rFonts w:ascii="Tahoma" w:hAnsi="Tahoma" w:cs="Tahoma"/>
                <w:b/>
                <w:sz w:val="22"/>
                <w:lang w:val="es-CO"/>
              </w:rPr>
              <w:t>Elaborado por:</w:t>
            </w:r>
          </w:p>
        </w:tc>
        <w:tc>
          <w:tcPr>
            <w:tcW w:w="3544" w:type="dxa"/>
            <w:shd w:val="pct12" w:color="auto" w:fill="auto"/>
          </w:tcPr>
          <w:p w:rsidR="00C049E4" w:rsidRPr="005255BA" w:rsidRDefault="00C049E4" w:rsidP="00C049E4">
            <w:pPr>
              <w:rPr>
                <w:rFonts w:ascii="Tahoma" w:hAnsi="Tahoma" w:cs="Tahoma"/>
                <w:b/>
                <w:sz w:val="22"/>
                <w:lang w:val="es-CO"/>
              </w:rPr>
            </w:pPr>
            <w:r w:rsidRPr="005255BA">
              <w:rPr>
                <w:rFonts w:ascii="Tahoma" w:hAnsi="Tahoma" w:cs="Tahoma"/>
                <w:b/>
                <w:sz w:val="22"/>
                <w:lang w:val="es-CO"/>
              </w:rPr>
              <w:t>Razón de la actualización</w:t>
            </w:r>
          </w:p>
        </w:tc>
      </w:tr>
      <w:tr w:rsidR="007235F4" w:rsidRPr="005255BA" w:rsidTr="003B53E5">
        <w:tc>
          <w:tcPr>
            <w:tcW w:w="1134" w:type="dxa"/>
          </w:tcPr>
          <w:p w:rsidR="007235F4" w:rsidRPr="00FB7E67" w:rsidRDefault="007235F4" w:rsidP="00FB7E67">
            <w:pPr>
              <w:spacing w:before="0" w:after="0"/>
              <w:jc w:val="both"/>
              <w:rPr>
                <w:rFonts w:ascii="Tahoma" w:hAnsi="Tahoma" w:cs="Tahoma"/>
                <w:sz w:val="22"/>
                <w:szCs w:val="22"/>
                <w:lang w:val="es-CO"/>
              </w:rPr>
            </w:pPr>
            <w:r w:rsidRPr="00FB7E67">
              <w:rPr>
                <w:rFonts w:ascii="Tahoma" w:hAnsi="Tahoma" w:cs="Tahoma"/>
                <w:sz w:val="22"/>
                <w:szCs w:val="22"/>
                <w:lang w:val="es-CO"/>
              </w:rPr>
              <w:t>1.0</w:t>
            </w:r>
          </w:p>
        </w:tc>
        <w:tc>
          <w:tcPr>
            <w:tcW w:w="1560" w:type="dxa"/>
          </w:tcPr>
          <w:p w:rsidR="007235F4" w:rsidRPr="00FB7E67" w:rsidRDefault="007235F4" w:rsidP="00FB7E67">
            <w:pPr>
              <w:spacing w:before="0" w:after="0"/>
              <w:jc w:val="both"/>
              <w:rPr>
                <w:rFonts w:ascii="Tahoma" w:hAnsi="Tahoma" w:cs="Tahoma"/>
                <w:sz w:val="22"/>
                <w:szCs w:val="22"/>
                <w:lang w:val="es-CO"/>
              </w:rPr>
            </w:pPr>
            <w:r w:rsidRPr="00FB7E67">
              <w:rPr>
                <w:rFonts w:ascii="Tahoma" w:hAnsi="Tahoma" w:cs="Tahoma"/>
                <w:sz w:val="22"/>
                <w:szCs w:val="22"/>
                <w:lang w:val="es-CO"/>
              </w:rPr>
              <w:t>29/09/</w:t>
            </w:r>
            <w:r w:rsidR="003B59EA" w:rsidRPr="00FB7E67">
              <w:rPr>
                <w:rFonts w:ascii="Tahoma" w:hAnsi="Tahoma" w:cs="Tahoma"/>
                <w:sz w:val="22"/>
                <w:szCs w:val="22"/>
                <w:lang w:val="es-CO"/>
              </w:rPr>
              <w:t>20</w:t>
            </w:r>
            <w:r w:rsidRPr="00FB7E67">
              <w:rPr>
                <w:rFonts w:ascii="Tahoma" w:hAnsi="Tahoma" w:cs="Tahoma"/>
                <w:sz w:val="22"/>
                <w:szCs w:val="22"/>
                <w:lang w:val="es-CO"/>
              </w:rPr>
              <w:t>05</w:t>
            </w:r>
          </w:p>
          <w:p w:rsidR="007235F4" w:rsidRPr="00FB7E67" w:rsidRDefault="007235F4" w:rsidP="00FB7E67">
            <w:pPr>
              <w:spacing w:before="0" w:after="0"/>
              <w:jc w:val="both"/>
              <w:rPr>
                <w:rFonts w:ascii="Tahoma" w:hAnsi="Tahoma" w:cs="Tahoma"/>
                <w:sz w:val="22"/>
                <w:szCs w:val="22"/>
                <w:lang w:val="es-CO"/>
              </w:rPr>
            </w:pPr>
          </w:p>
        </w:tc>
        <w:tc>
          <w:tcPr>
            <w:tcW w:w="2976" w:type="dxa"/>
          </w:tcPr>
          <w:p w:rsidR="005255BA" w:rsidRPr="00FB7E67" w:rsidRDefault="005255BA" w:rsidP="00FB7E67">
            <w:pPr>
              <w:spacing w:before="0" w:after="0"/>
              <w:jc w:val="both"/>
              <w:rPr>
                <w:rFonts w:ascii="Tahoma" w:hAnsi="Tahoma" w:cs="Tahoma"/>
                <w:sz w:val="22"/>
                <w:szCs w:val="22"/>
                <w:lang w:val="es-CO"/>
              </w:rPr>
            </w:pPr>
            <w:r w:rsidRPr="00FB7E67">
              <w:rPr>
                <w:rFonts w:ascii="Tahoma" w:hAnsi="Tahoma" w:cs="Tahoma"/>
                <w:sz w:val="22"/>
                <w:szCs w:val="22"/>
                <w:lang w:val="es-CO"/>
              </w:rPr>
              <w:t>Diana Catalina Moreno</w:t>
            </w:r>
          </w:p>
          <w:p w:rsidR="007235F4" w:rsidRPr="00FB7E67" w:rsidRDefault="005255BA" w:rsidP="00FB7E67">
            <w:pPr>
              <w:spacing w:before="0" w:after="0"/>
              <w:jc w:val="both"/>
              <w:rPr>
                <w:rFonts w:ascii="Tahoma" w:hAnsi="Tahoma" w:cs="Tahoma"/>
                <w:sz w:val="22"/>
                <w:szCs w:val="22"/>
                <w:lang w:val="es-CO"/>
              </w:rPr>
            </w:pPr>
            <w:r w:rsidRPr="00FB7E67">
              <w:rPr>
                <w:rFonts w:ascii="Tahoma" w:hAnsi="Tahoma" w:cs="Tahoma"/>
                <w:sz w:val="22"/>
                <w:szCs w:val="22"/>
                <w:lang w:val="es-CO"/>
              </w:rPr>
              <w:t>Rosaura Díaz Machuca</w:t>
            </w:r>
          </w:p>
        </w:tc>
        <w:tc>
          <w:tcPr>
            <w:tcW w:w="3544" w:type="dxa"/>
          </w:tcPr>
          <w:p w:rsidR="007235F4" w:rsidRPr="00FB7E67" w:rsidRDefault="007235F4" w:rsidP="00FB7E67">
            <w:pPr>
              <w:spacing w:before="0" w:after="0"/>
              <w:jc w:val="both"/>
              <w:rPr>
                <w:rFonts w:ascii="Tahoma" w:hAnsi="Tahoma" w:cs="Tahoma"/>
                <w:sz w:val="22"/>
                <w:szCs w:val="22"/>
                <w:lang w:val="es-CO"/>
              </w:rPr>
            </w:pPr>
            <w:r w:rsidRPr="00FB7E67">
              <w:rPr>
                <w:rFonts w:ascii="Tahoma" w:hAnsi="Tahoma" w:cs="Tahoma"/>
                <w:sz w:val="22"/>
                <w:szCs w:val="22"/>
                <w:lang w:val="es-CO"/>
              </w:rPr>
              <w:t>Elaboración del Documento</w:t>
            </w:r>
          </w:p>
        </w:tc>
      </w:tr>
      <w:tr w:rsidR="005D0E8F" w:rsidRPr="005255BA" w:rsidTr="003B53E5">
        <w:trPr>
          <w:trHeight w:val="2054"/>
        </w:trPr>
        <w:tc>
          <w:tcPr>
            <w:tcW w:w="1134" w:type="dxa"/>
          </w:tcPr>
          <w:p w:rsidR="005D0E8F" w:rsidRPr="00FB7E67" w:rsidRDefault="005D0E8F" w:rsidP="00FB7E67">
            <w:pPr>
              <w:jc w:val="both"/>
              <w:rPr>
                <w:rFonts w:ascii="Tahoma" w:hAnsi="Tahoma" w:cs="Tahoma"/>
                <w:sz w:val="22"/>
                <w:szCs w:val="22"/>
                <w:lang w:val="es-CO"/>
              </w:rPr>
            </w:pPr>
            <w:r w:rsidRPr="00FB7E67">
              <w:rPr>
                <w:rFonts w:ascii="Tahoma" w:hAnsi="Tahoma" w:cs="Tahoma"/>
                <w:sz w:val="22"/>
                <w:szCs w:val="22"/>
                <w:lang w:val="es-CO"/>
              </w:rPr>
              <w:t>2.0</w:t>
            </w:r>
          </w:p>
        </w:tc>
        <w:tc>
          <w:tcPr>
            <w:tcW w:w="1560" w:type="dxa"/>
          </w:tcPr>
          <w:p w:rsidR="005D0E8F" w:rsidRPr="00FB7E67" w:rsidRDefault="005D0E8F" w:rsidP="00FB7E67">
            <w:pPr>
              <w:jc w:val="both"/>
              <w:rPr>
                <w:rFonts w:ascii="Tahoma" w:hAnsi="Tahoma" w:cs="Tahoma"/>
                <w:sz w:val="22"/>
                <w:szCs w:val="22"/>
              </w:rPr>
            </w:pPr>
            <w:r w:rsidRPr="00FB7E67">
              <w:rPr>
                <w:rFonts w:ascii="Tahoma" w:hAnsi="Tahoma" w:cs="Tahoma"/>
                <w:sz w:val="22"/>
                <w:szCs w:val="22"/>
              </w:rPr>
              <w:t>28/08/2009</w:t>
            </w:r>
          </w:p>
          <w:p w:rsidR="005D0E8F" w:rsidRPr="00FB7E67" w:rsidRDefault="005D0E8F" w:rsidP="00FB7E67">
            <w:pPr>
              <w:jc w:val="both"/>
              <w:rPr>
                <w:rFonts w:ascii="Tahoma" w:hAnsi="Tahoma" w:cs="Tahoma"/>
                <w:sz w:val="22"/>
                <w:szCs w:val="22"/>
                <w:lang w:val="es-CO"/>
              </w:rPr>
            </w:pPr>
          </w:p>
        </w:tc>
        <w:tc>
          <w:tcPr>
            <w:tcW w:w="2976" w:type="dxa"/>
          </w:tcPr>
          <w:p w:rsidR="005D0E8F" w:rsidRPr="00FB7E67" w:rsidRDefault="005D0E8F" w:rsidP="00FB7E67">
            <w:pPr>
              <w:spacing w:before="0" w:after="0"/>
              <w:jc w:val="both"/>
              <w:rPr>
                <w:rFonts w:ascii="Tahoma" w:hAnsi="Tahoma" w:cs="Tahoma"/>
                <w:sz w:val="22"/>
                <w:szCs w:val="22"/>
                <w:lang w:val="es-CO"/>
              </w:rPr>
            </w:pPr>
            <w:r w:rsidRPr="00FB7E67">
              <w:rPr>
                <w:rFonts w:ascii="Tahoma" w:hAnsi="Tahoma" w:cs="Tahoma"/>
                <w:sz w:val="22"/>
                <w:szCs w:val="22"/>
                <w:lang w:val="es-CO"/>
              </w:rPr>
              <w:t>Cristina Losada Sáenz</w:t>
            </w:r>
          </w:p>
          <w:p w:rsidR="005D0E8F" w:rsidRPr="00FB7E67" w:rsidRDefault="005D0E8F" w:rsidP="00FB7E67">
            <w:pPr>
              <w:jc w:val="both"/>
              <w:rPr>
                <w:rFonts w:ascii="Tahoma" w:hAnsi="Tahoma" w:cs="Tahoma"/>
                <w:sz w:val="22"/>
                <w:szCs w:val="22"/>
                <w:lang w:val="es-CO"/>
              </w:rPr>
            </w:pPr>
            <w:r w:rsidRPr="00FB7E67">
              <w:rPr>
                <w:rFonts w:ascii="Tahoma" w:hAnsi="Tahoma" w:cs="Tahoma"/>
                <w:sz w:val="22"/>
                <w:szCs w:val="22"/>
                <w:lang w:val="es-CO"/>
              </w:rPr>
              <w:t xml:space="preserve">Profesional Proyecto de Modernización de SE - MEN </w:t>
            </w:r>
          </w:p>
          <w:p w:rsidR="005D0E8F" w:rsidRPr="00FB7E67" w:rsidRDefault="005D0E8F" w:rsidP="00FB7E67">
            <w:pPr>
              <w:spacing w:before="0" w:after="0"/>
              <w:jc w:val="both"/>
              <w:rPr>
                <w:rFonts w:ascii="Tahoma" w:hAnsi="Tahoma" w:cs="Tahoma"/>
                <w:color w:val="FF6600"/>
                <w:sz w:val="22"/>
                <w:szCs w:val="22"/>
              </w:rPr>
            </w:pPr>
          </w:p>
        </w:tc>
        <w:tc>
          <w:tcPr>
            <w:tcW w:w="3544" w:type="dxa"/>
          </w:tcPr>
          <w:p w:rsidR="005D0E8F" w:rsidRPr="00FB7E67" w:rsidRDefault="005D0E8F" w:rsidP="00FB7E67">
            <w:pPr>
              <w:jc w:val="both"/>
              <w:rPr>
                <w:rFonts w:ascii="Tahoma" w:hAnsi="Tahoma" w:cs="Tahoma"/>
                <w:sz w:val="22"/>
                <w:szCs w:val="22"/>
                <w:lang w:val="es-CO"/>
              </w:rPr>
            </w:pPr>
            <w:r w:rsidRPr="00FB7E67">
              <w:rPr>
                <w:rFonts w:ascii="Tahoma" w:hAnsi="Tahoma" w:cs="Tahoma"/>
                <w:sz w:val="22"/>
                <w:szCs w:val="22"/>
                <w:lang w:val="es-CO"/>
              </w:rPr>
              <w:t>Actualización del documento, Adoptar la imagen institucional de la Gobernación de Arauca y Armonizar criterios del Proceso de Modernización MEN con el SGC implementado por la Administración Departamental</w:t>
            </w:r>
          </w:p>
        </w:tc>
      </w:tr>
      <w:tr w:rsidR="005255BA" w:rsidRPr="005255BA" w:rsidTr="003B53E5">
        <w:tc>
          <w:tcPr>
            <w:tcW w:w="1134" w:type="dxa"/>
          </w:tcPr>
          <w:p w:rsidR="005255BA" w:rsidRPr="00FB7E67" w:rsidRDefault="005255BA" w:rsidP="00FB7E67">
            <w:pPr>
              <w:jc w:val="both"/>
              <w:rPr>
                <w:rFonts w:ascii="Tahoma" w:hAnsi="Tahoma" w:cs="Tahoma"/>
                <w:sz w:val="22"/>
                <w:szCs w:val="22"/>
                <w:lang w:val="es-CO"/>
              </w:rPr>
            </w:pPr>
            <w:r w:rsidRPr="00FB7E67">
              <w:rPr>
                <w:rFonts w:ascii="Tahoma" w:hAnsi="Tahoma" w:cs="Tahoma"/>
                <w:sz w:val="22"/>
                <w:szCs w:val="22"/>
                <w:lang w:val="es-CO"/>
              </w:rPr>
              <w:t>3.0</w:t>
            </w:r>
          </w:p>
        </w:tc>
        <w:tc>
          <w:tcPr>
            <w:tcW w:w="1560" w:type="dxa"/>
          </w:tcPr>
          <w:p w:rsidR="005255BA" w:rsidRPr="00FB7E67" w:rsidRDefault="005255BA" w:rsidP="00FB7E67">
            <w:pPr>
              <w:jc w:val="both"/>
              <w:rPr>
                <w:rFonts w:ascii="Tahoma" w:hAnsi="Tahoma" w:cs="Tahoma"/>
                <w:sz w:val="22"/>
                <w:szCs w:val="22"/>
              </w:rPr>
            </w:pPr>
            <w:r w:rsidRPr="00FB7E67">
              <w:rPr>
                <w:rFonts w:ascii="Tahoma" w:hAnsi="Tahoma" w:cs="Tahoma"/>
                <w:sz w:val="22"/>
                <w:szCs w:val="22"/>
              </w:rPr>
              <w:t>02/08/2013</w:t>
            </w:r>
          </w:p>
        </w:tc>
        <w:tc>
          <w:tcPr>
            <w:tcW w:w="2976" w:type="dxa"/>
          </w:tcPr>
          <w:p w:rsidR="005255BA" w:rsidRPr="00FB7E67" w:rsidRDefault="005255BA" w:rsidP="00FB7E67">
            <w:pPr>
              <w:spacing w:before="0" w:after="0"/>
              <w:jc w:val="both"/>
              <w:rPr>
                <w:rFonts w:ascii="Tahoma" w:hAnsi="Tahoma" w:cs="Tahoma"/>
                <w:sz w:val="22"/>
                <w:szCs w:val="22"/>
                <w:lang w:val="es-CO"/>
              </w:rPr>
            </w:pPr>
            <w:r w:rsidRPr="00FB7E67">
              <w:rPr>
                <w:rFonts w:ascii="Tahoma" w:hAnsi="Tahoma" w:cs="Tahoma"/>
                <w:sz w:val="22"/>
                <w:szCs w:val="22"/>
                <w:lang w:val="es-CO"/>
              </w:rPr>
              <w:t>Sandra Ximena Caicedo</w:t>
            </w:r>
          </w:p>
          <w:p w:rsidR="005255BA" w:rsidRPr="00FB7E67" w:rsidRDefault="005255BA" w:rsidP="00FB7E67">
            <w:pPr>
              <w:spacing w:before="0" w:after="0"/>
              <w:jc w:val="both"/>
              <w:rPr>
                <w:rFonts w:ascii="Tahoma" w:hAnsi="Tahoma" w:cs="Tahoma"/>
                <w:sz w:val="22"/>
                <w:szCs w:val="22"/>
                <w:lang w:val="es-CO"/>
              </w:rPr>
            </w:pPr>
            <w:r w:rsidRPr="00FB7E67">
              <w:rPr>
                <w:rFonts w:ascii="Tahoma" w:hAnsi="Tahoma" w:cs="Tahoma"/>
                <w:sz w:val="22"/>
                <w:szCs w:val="22"/>
                <w:lang w:val="es-CO"/>
              </w:rPr>
              <w:t>Cristina Losada Sáenz</w:t>
            </w:r>
            <w:r w:rsidR="005D0E8F" w:rsidRPr="00FB7E67">
              <w:rPr>
                <w:rFonts w:ascii="Tahoma" w:hAnsi="Tahoma" w:cs="Tahoma"/>
                <w:sz w:val="22"/>
                <w:szCs w:val="22"/>
                <w:lang w:val="es-CO"/>
              </w:rPr>
              <w:t xml:space="preserve"> - MEN</w:t>
            </w:r>
          </w:p>
        </w:tc>
        <w:tc>
          <w:tcPr>
            <w:tcW w:w="3544" w:type="dxa"/>
          </w:tcPr>
          <w:p w:rsidR="005255BA" w:rsidRPr="00FB7E67" w:rsidRDefault="005255BA" w:rsidP="00FB7E67">
            <w:pPr>
              <w:spacing w:before="0" w:after="0"/>
              <w:jc w:val="both"/>
              <w:rPr>
                <w:rFonts w:ascii="Tahoma" w:hAnsi="Tahoma" w:cs="Tahoma"/>
                <w:sz w:val="22"/>
                <w:szCs w:val="22"/>
                <w:lang w:val="es-CO"/>
              </w:rPr>
            </w:pPr>
            <w:r w:rsidRPr="00FB7E67">
              <w:rPr>
                <w:rFonts w:ascii="Tahoma" w:hAnsi="Tahoma" w:cs="Tahoma"/>
                <w:sz w:val="22"/>
                <w:szCs w:val="22"/>
                <w:lang w:val="es-CO"/>
              </w:rPr>
              <w:t>Actualización del documento</w:t>
            </w:r>
            <w:r w:rsidR="00FB7E67">
              <w:rPr>
                <w:rFonts w:ascii="Tahoma" w:hAnsi="Tahoma" w:cs="Tahoma"/>
                <w:sz w:val="22"/>
                <w:szCs w:val="22"/>
                <w:lang w:val="es-CO"/>
              </w:rPr>
              <w:t xml:space="preserve"> por la implementación del SIMAT (Sistema Integrado de Matricula</w:t>
            </w:r>
            <w:r w:rsidR="00787A2D">
              <w:rPr>
                <w:rFonts w:ascii="Tahoma" w:hAnsi="Tahoma" w:cs="Tahoma"/>
                <w:sz w:val="22"/>
                <w:szCs w:val="22"/>
                <w:lang w:val="es-CO"/>
              </w:rPr>
              <w:t>s</w:t>
            </w:r>
            <w:r w:rsidR="00FB7E67">
              <w:rPr>
                <w:rFonts w:ascii="Tahoma" w:hAnsi="Tahoma" w:cs="Tahoma"/>
                <w:sz w:val="22"/>
                <w:szCs w:val="22"/>
                <w:lang w:val="es-CO"/>
              </w:rPr>
              <w:t>)</w:t>
            </w:r>
          </w:p>
        </w:tc>
      </w:tr>
    </w:tbl>
    <w:p w:rsidR="00C049E4" w:rsidRPr="005255BA" w:rsidRDefault="00C049E4" w:rsidP="00C049E4">
      <w:pPr>
        <w:rPr>
          <w:rFonts w:ascii="Tahoma" w:hAnsi="Tahoma" w:cs="Tahoma"/>
          <w:lang w:val="es-CO"/>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748"/>
        <w:gridCol w:w="4536"/>
      </w:tblGrid>
      <w:tr w:rsidR="00895AC4" w:rsidRPr="005255BA" w:rsidTr="003B59EA">
        <w:tc>
          <w:tcPr>
            <w:tcW w:w="4748" w:type="dxa"/>
          </w:tcPr>
          <w:p w:rsidR="00895AC4" w:rsidRPr="005255BA" w:rsidRDefault="00895AC4" w:rsidP="00602049">
            <w:pPr>
              <w:rPr>
                <w:rFonts w:ascii="Tahoma" w:hAnsi="Tahoma" w:cs="Tahoma"/>
                <w:b/>
                <w:sz w:val="22"/>
              </w:rPr>
            </w:pPr>
            <w:r w:rsidRPr="005255BA">
              <w:rPr>
                <w:rFonts w:ascii="Tahoma" w:hAnsi="Tahoma" w:cs="Tahoma"/>
                <w:b/>
                <w:sz w:val="22"/>
              </w:rPr>
              <w:t>Revisado por:</w:t>
            </w:r>
          </w:p>
          <w:p w:rsidR="00895AC4" w:rsidRPr="005255BA" w:rsidRDefault="00895AC4" w:rsidP="00602049">
            <w:pPr>
              <w:rPr>
                <w:rFonts w:ascii="Tahoma" w:hAnsi="Tahoma" w:cs="Tahoma"/>
                <w:b/>
                <w:sz w:val="22"/>
              </w:rPr>
            </w:pPr>
          </w:p>
          <w:p w:rsidR="00725799" w:rsidRDefault="00725799" w:rsidP="00602049">
            <w:pPr>
              <w:rPr>
                <w:rFonts w:ascii="Tahoma" w:hAnsi="Tahoma" w:cs="Tahoma"/>
                <w:b/>
                <w:sz w:val="22"/>
              </w:rPr>
            </w:pPr>
          </w:p>
          <w:p w:rsidR="00FB7E67" w:rsidRPr="005255BA" w:rsidRDefault="00FB7E67" w:rsidP="00602049">
            <w:pPr>
              <w:rPr>
                <w:rFonts w:ascii="Tahoma" w:hAnsi="Tahoma" w:cs="Tahoma"/>
                <w:b/>
                <w:sz w:val="22"/>
              </w:rPr>
            </w:pPr>
          </w:p>
          <w:p w:rsidR="00C46346" w:rsidRPr="005255BA" w:rsidRDefault="00405ACB" w:rsidP="00C46346">
            <w:pPr>
              <w:spacing w:before="0" w:after="0"/>
              <w:rPr>
                <w:rFonts w:ascii="Tahoma" w:hAnsi="Tahoma" w:cs="Tahoma"/>
                <w:sz w:val="22"/>
              </w:rPr>
            </w:pPr>
            <w:r w:rsidRPr="005255BA">
              <w:rPr>
                <w:rFonts w:ascii="Tahoma" w:hAnsi="Tahoma" w:cs="Tahoma"/>
                <w:sz w:val="22"/>
                <w:lang w:val="es-CO"/>
              </w:rPr>
              <w:t>Ramón de Jesús Linares Castejón</w:t>
            </w:r>
            <w:r w:rsidR="00C46346" w:rsidRPr="005255BA">
              <w:rPr>
                <w:rFonts w:ascii="Tahoma" w:hAnsi="Tahoma" w:cs="Tahoma"/>
                <w:sz w:val="22"/>
                <w:lang w:val="es-CO"/>
              </w:rPr>
              <w:t xml:space="preserve">                                      Líder del Proceso                                   Secretaria de Educación Departamental</w:t>
            </w:r>
            <w:r w:rsidR="00C46346" w:rsidRPr="005255BA">
              <w:rPr>
                <w:rFonts w:ascii="Tahoma" w:hAnsi="Tahoma" w:cs="Tahoma"/>
                <w:sz w:val="22"/>
              </w:rPr>
              <w:t xml:space="preserve"> </w:t>
            </w:r>
          </w:p>
          <w:p w:rsidR="00895AC4" w:rsidRPr="005255BA" w:rsidRDefault="00895AC4" w:rsidP="00FB7E67">
            <w:pPr>
              <w:rPr>
                <w:rFonts w:ascii="Tahoma" w:hAnsi="Tahoma" w:cs="Tahoma"/>
                <w:sz w:val="22"/>
              </w:rPr>
            </w:pPr>
            <w:r w:rsidRPr="005255BA">
              <w:rPr>
                <w:rFonts w:ascii="Tahoma" w:hAnsi="Tahoma" w:cs="Tahoma"/>
                <w:sz w:val="22"/>
              </w:rPr>
              <w:t xml:space="preserve">Fecha: </w:t>
            </w:r>
            <w:r w:rsidRPr="005255BA">
              <w:rPr>
                <w:rFonts w:ascii="Tahoma" w:hAnsi="Tahoma" w:cs="Tahoma"/>
                <w:sz w:val="22"/>
                <w:szCs w:val="24"/>
                <w:u w:val="single"/>
                <w:lang w:val="es-CO"/>
              </w:rPr>
              <w:t>_______</w:t>
            </w:r>
            <w:proofErr w:type="gramStart"/>
            <w:r w:rsidRPr="005255BA">
              <w:rPr>
                <w:rFonts w:ascii="Tahoma" w:hAnsi="Tahoma" w:cs="Tahoma"/>
                <w:sz w:val="22"/>
                <w:szCs w:val="24"/>
                <w:u w:val="single"/>
                <w:lang w:val="es-CO"/>
              </w:rPr>
              <w:t>_</w:t>
            </w:r>
            <w:r w:rsidRPr="005255BA">
              <w:rPr>
                <w:rFonts w:ascii="Tahoma" w:hAnsi="Tahoma" w:cs="Tahoma"/>
                <w:sz w:val="22"/>
              </w:rPr>
              <w:t xml:space="preserve"> </w:t>
            </w:r>
            <w:r w:rsidRPr="005255BA">
              <w:rPr>
                <w:rFonts w:ascii="Tahoma" w:hAnsi="Tahoma" w:cs="Tahoma"/>
                <w:color w:val="FFFFFF"/>
                <w:sz w:val="22"/>
                <w:szCs w:val="24"/>
              </w:rPr>
              <w:t>…</w:t>
            </w:r>
            <w:proofErr w:type="gramEnd"/>
            <w:r w:rsidRPr="005255BA">
              <w:rPr>
                <w:rFonts w:ascii="Tahoma" w:hAnsi="Tahoma" w:cs="Tahoma"/>
                <w:color w:val="FFFFFF"/>
                <w:sz w:val="22"/>
                <w:szCs w:val="24"/>
              </w:rPr>
              <w:t xml:space="preserve">……   …                 </w:t>
            </w:r>
            <w:r w:rsidRPr="005255BA">
              <w:rPr>
                <w:rFonts w:ascii="Tahoma" w:hAnsi="Tahoma" w:cs="Tahoma"/>
                <w:sz w:val="22"/>
              </w:rPr>
              <w:t>[</w:t>
            </w:r>
            <w:proofErr w:type="spellStart"/>
            <w:r w:rsidRPr="005255BA">
              <w:rPr>
                <w:rFonts w:ascii="Tahoma" w:hAnsi="Tahoma" w:cs="Tahoma"/>
                <w:sz w:val="22"/>
              </w:rPr>
              <w:t>dd</w:t>
            </w:r>
            <w:proofErr w:type="spellEnd"/>
            <w:r w:rsidRPr="005255BA">
              <w:rPr>
                <w:rFonts w:ascii="Tahoma" w:hAnsi="Tahoma" w:cs="Tahoma"/>
                <w:sz w:val="22"/>
              </w:rPr>
              <w:t>/mm/</w:t>
            </w:r>
            <w:proofErr w:type="spellStart"/>
            <w:r w:rsidRPr="005255BA">
              <w:rPr>
                <w:rFonts w:ascii="Tahoma" w:hAnsi="Tahoma" w:cs="Tahoma"/>
                <w:sz w:val="22"/>
              </w:rPr>
              <w:t>yy</w:t>
            </w:r>
            <w:proofErr w:type="spellEnd"/>
            <w:r w:rsidRPr="005255BA">
              <w:rPr>
                <w:rFonts w:ascii="Tahoma" w:hAnsi="Tahoma" w:cs="Tahoma"/>
                <w:sz w:val="22"/>
              </w:rPr>
              <w:t>]</w:t>
            </w:r>
          </w:p>
        </w:tc>
        <w:tc>
          <w:tcPr>
            <w:tcW w:w="4536" w:type="dxa"/>
          </w:tcPr>
          <w:p w:rsidR="00895AC4" w:rsidRPr="005255BA" w:rsidRDefault="00895AC4" w:rsidP="00602049">
            <w:pPr>
              <w:rPr>
                <w:rFonts w:ascii="Tahoma" w:hAnsi="Tahoma" w:cs="Tahoma"/>
                <w:b/>
                <w:sz w:val="22"/>
              </w:rPr>
            </w:pPr>
            <w:r w:rsidRPr="005255BA">
              <w:rPr>
                <w:rFonts w:ascii="Tahoma" w:hAnsi="Tahoma" w:cs="Tahoma"/>
                <w:b/>
                <w:sz w:val="22"/>
              </w:rPr>
              <w:t>Aprobado por:</w:t>
            </w:r>
          </w:p>
          <w:p w:rsidR="00895AC4" w:rsidRPr="005255BA" w:rsidRDefault="00895AC4" w:rsidP="00602049">
            <w:pPr>
              <w:rPr>
                <w:rFonts w:ascii="Tahoma" w:hAnsi="Tahoma" w:cs="Tahoma"/>
                <w:b/>
                <w:sz w:val="22"/>
              </w:rPr>
            </w:pPr>
          </w:p>
          <w:p w:rsidR="00895AC4" w:rsidRDefault="00895AC4" w:rsidP="00602049">
            <w:pPr>
              <w:rPr>
                <w:rFonts w:ascii="Tahoma" w:hAnsi="Tahoma" w:cs="Tahoma"/>
                <w:sz w:val="22"/>
              </w:rPr>
            </w:pPr>
          </w:p>
          <w:p w:rsidR="00FB7E67" w:rsidRPr="005255BA" w:rsidRDefault="00FB7E67" w:rsidP="00602049">
            <w:pPr>
              <w:rPr>
                <w:rFonts w:ascii="Tahoma" w:hAnsi="Tahoma" w:cs="Tahoma"/>
                <w:sz w:val="22"/>
              </w:rPr>
            </w:pPr>
          </w:p>
          <w:p w:rsidR="00895AC4" w:rsidRPr="005255BA" w:rsidRDefault="00405ACB" w:rsidP="00FB7E67">
            <w:pPr>
              <w:rPr>
                <w:rFonts w:ascii="Tahoma" w:hAnsi="Tahoma" w:cs="Tahoma"/>
                <w:sz w:val="22"/>
              </w:rPr>
            </w:pPr>
            <w:r w:rsidRPr="005255BA">
              <w:rPr>
                <w:rFonts w:ascii="Tahoma" w:hAnsi="Tahoma" w:cs="Tahoma"/>
                <w:sz w:val="22"/>
                <w:lang w:val="es-CO"/>
              </w:rPr>
              <w:t>Rubén Darío Lara Bustamante</w:t>
            </w:r>
            <w:r w:rsidR="00895AC4" w:rsidRPr="005255BA">
              <w:rPr>
                <w:rFonts w:ascii="Tahoma" w:hAnsi="Tahoma" w:cs="Tahoma"/>
                <w:sz w:val="22"/>
                <w:lang w:val="es-CO"/>
              </w:rPr>
              <w:t xml:space="preserve">                                      Representante de la Dirección                               Secretaría de Educación Departamental</w:t>
            </w:r>
            <w:r w:rsidR="00895AC4" w:rsidRPr="005255BA">
              <w:rPr>
                <w:rFonts w:ascii="Tahoma" w:hAnsi="Tahoma" w:cs="Tahoma"/>
                <w:sz w:val="22"/>
              </w:rPr>
              <w:t xml:space="preserve">        Fecha: </w:t>
            </w:r>
            <w:r w:rsidR="00895AC4" w:rsidRPr="005255BA">
              <w:rPr>
                <w:rFonts w:ascii="Tahoma" w:hAnsi="Tahoma" w:cs="Tahoma"/>
                <w:sz w:val="22"/>
                <w:szCs w:val="24"/>
                <w:u w:val="single"/>
                <w:lang w:val="es-CO"/>
              </w:rPr>
              <w:t>________</w:t>
            </w:r>
            <w:r w:rsidR="00895AC4" w:rsidRPr="005255BA">
              <w:rPr>
                <w:rFonts w:ascii="Tahoma" w:hAnsi="Tahoma" w:cs="Tahoma"/>
                <w:color w:val="FFFFFF"/>
                <w:sz w:val="22"/>
                <w:szCs w:val="24"/>
              </w:rPr>
              <w:t xml:space="preserve">………   …                </w:t>
            </w:r>
            <w:r w:rsidR="00895AC4" w:rsidRPr="005255BA">
              <w:rPr>
                <w:rFonts w:ascii="Tahoma" w:hAnsi="Tahoma" w:cs="Tahoma"/>
                <w:sz w:val="22"/>
              </w:rPr>
              <w:t>[</w:t>
            </w:r>
            <w:proofErr w:type="spellStart"/>
            <w:r w:rsidR="00895AC4" w:rsidRPr="005255BA">
              <w:rPr>
                <w:rFonts w:ascii="Tahoma" w:hAnsi="Tahoma" w:cs="Tahoma"/>
                <w:sz w:val="22"/>
              </w:rPr>
              <w:t>dd</w:t>
            </w:r>
            <w:proofErr w:type="spellEnd"/>
            <w:r w:rsidR="00895AC4" w:rsidRPr="005255BA">
              <w:rPr>
                <w:rFonts w:ascii="Tahoma" w:hAnsi="Tahoma" w:cs="Tahoma"/>
                <w:sz w:val="22"/>
              </w:rPr>
              <w:t>/mm/</w:t>
            </w:r>
            <w:proofErr w:type="spellStart"/>
            <w:r w:rsidR="00895AC4" w:rsidRPr="005255BA">
              <w:rPr>
                <w:rFonts w:ascii="Tahoma" w:hAnsi="Tahoma" w:cs="Tahoma"/>
                <w:sz w:val="22"/>
              </w:rPr>
              <w:t>yy</w:t>
            </w:r>
            <w:proofErr w:type="spellEnd"/>
            <w:r w:rsidR="00895AC4" w:rsidRPr="005255BA">
              <w:rPr>
                <w:rFonts w:ascii="Tahoma" w:hAnsi="Tahoma" w:cs="Tahoma"/>
                <w:sz w:val="22"/>
              </w:rPr>
              <w:t>]</w:t>
            </w:r>
          </w:p>
        </w:tc>
      </w:tr>
    </w:tbl>
    <w:p w:rsidR="009961B9" w:rsidRPr="005255BA" w:rsidRDefault="00596FAB" w:rsidP="009961B9">
      <w:pPr>
        <w:pStyle w:val="Ttulo"/>
        <w:jc w:val="left"/>
        <w:rPr>
          <w:rFonts w:ascii="Tahoma" w:hAnsi="Tahoma" w:cs="Tahoma"/>
          <w:sz w:val="32"/>
          <w:lang w:val="es-CO"/>
        </w:rPr>
      </w:pPr>
      <w:r w:rsidRPr="005255BA">
        <w:rPr>
          <w:rFonts w:ascii="Tahoma" w:hAnsi="Tahoma" w:cs="Tahoma"/>
          <w:sz w:val="28"/>
          <w:szCs w:val="28"/>
          <w:lang w:val="es-CO"/>
        </w:rPr>
        <w:br w:type="page"/>
      </w:r>
      <w:bookmarkEnd w:id="0"/>
    </w:p>
    <w:p w:rsidR="001455E6" w:rsidRPr="001455E6" w:rsidRDefault="001455E6" w:rsidP="001455E6">
      <w:pPr>
        <w:pStyle w:val="Ttulo"/>
        <w:rPr>
          <w:rFonts w:ascii="Tahoma" w:hAnsi="Tahoma" w:cs="Tahoma"/>
          <w:sz w:val="22"/>
          <w:szCs w:val="22"/>
          <w:lang w:val="es-CO"/>
        </w:rPr>
      </w:pPr>
      <w:r w:rsidRPr="001455E6">
        <w:rPr>
          <w:rFonts w:ascii="Tahoma" w:hAnsi="Tahoma" w:cs="Tahoma"/>
          <w:sz w:val="22"/>
          <w:szCs w:val="22"/>
          <w:lang w:val="es-CO"/>
        </w:rPr>
        <w:lastRenderedPageBreak/>
        <w:t>CONTENIDO</w:t>
      </w:r>
    </w:p>
    <w:p w:rsidR="001455E6" w:rsidRPr="001455E6" w:rsidRDefault="001455E6" w:rsidP="001455E6">
      <w:pPr>
        <w:pStyle w:val="Ttulo"/>
        <w:rPr>
          <w:rFonts w:ascii="Tahoma" w:hAnsi="Tahoma" w:cs="Tahoma"/>
          <w:sz w:val="22"/>
          <w:szCs w:val="22"/>
          <w:lang w:val="es-CO"/>
        </w:rPr>
      </w:pPr>
    </w:p>
    <w:p w:rsidR="001455E6" w:rsidRPr="001455E6" w:rsidRDefault="007A4379" w:rsidP="001455E6">
      <w:pPr>
        <w:pStyle w:val="TDC1"/>
        <w:rPr>
          <w:rFonts w:ascii="Tahoma" w:hAnsi="Tahoma" w:cs="Tahoma"/>
          <w:b w:val="0"/>
          <w:caps w:val="0"/>
          <w:noProof/>
          <w:sz w:val="22"/>
          <w:szCs w:val="22"/>
          <w:lang w:val="es-CO"/>
        </w:rPr>
      </w:pPr>
      <w:r w:rsidRPr="007A4379">
        <w:rPr>
          <w:rFonts w:ascii="Tahoma" w:hAnsi="Tahoma" w:cs="Tahoma"/>
          <w:b w:val="0"/>
          <w:bCs/>
          <w:caps w:val="0"/>
          <w:sz w:val="22"/>
          <w:szCs w:val="22"/>
          <w:lang w:val="es-CO"/>
        </w:rPr>
        <w:fldChar w:fldCharType="begin"/>
      </w:r>
      <w:r w:rsidR="001455E6" w:rsidRPr="001455E6">
        <w:rPr>
          <w:rFonts w:ascii="Tahoma" w:hAnsi="Tahoma" w:cs="Tahoma"/>
          <w:b w:val="0"/>
          <w:bCs/>
          <w:caps w:val="0"/>
          <w:sz w:val="22"/>
          <w:szCs w:val="22"/>
          <w:lang w:val="es-CO"/>
        </w:rPr>
        <w:instrText xml:space="preserve"> TOC \o "1-4" </w:instrText>
      </w:r>
      <w:r w:rsidRPr="007A4379">
        <w:rPr>
          <w:rFonts w:ascii="Tahoma" w:hAnsi="Tahoma" w:cs="Tahoma"/>
          <w:b w:val="0"/>
          <w:bCs/>
          <w:caps w:val="0"/>
          <w:sz w:val="22"/>
          <w:szCs w:val="22"/>
          <w:lang w:val="es-CO"/>
        </w:rPr>
        <w:fldChar w:fldCharType="separate"/>
      </w:r>
      <w:r w:rsidR="001455E6" w:rsidRPr="001455E6">
        <w:rPr>
          <w:rFonts w:ascii="Tahoma" w:hAnsi="Tahoma" w:cs="Tahoma"/>
          <w:noProof/>
          <w:sz w:val="22"/>
          <w:szCs w:val="22"/>
          <w:lang w:val="es-CO"/>
        </w:rPr>
        <w:t>1.</w:t>
      </w:r>
      <w:r w:rsidR="001455E6" w:rsidRPr="001455E6">
        <w:rPr>
          <w:rFonts w:ascii="Tahoma" w:hAnsi="Tahoma" w:cs="Tahoma"/>
          <w:b w:val="0"/>
          <w:caps w:val="0"/>
          <w:noProof/>
          <w:sz w:val="22"/>
          <w:szCs w:val="22"/>
          <w:lang w:val="es-CO"/>
        </w:rPr>
        <w:tab/>
      </w:r>
      <w:r w:rsidR="001455E6" w:rsidRPr="001455E6">
        <w:rPr>
          <w:rFonts w:ascii="Tahoma" w:hAnsi="Tahoma" w:cs="Tahoma"/>
          <w:noProof/>
          <w:sz w:val="22"/>
          <w:szCs w:val="22"/>
          <w:lang w:val="es-CO"/>
        </w:rPr>
        <w:t>INTRODUCCIÓN</w:t>
      </w:r>
      <w:r w:rsidR="001455E6" w:rsidRPr="001455E6">
        <w:rPr>
          <w:rFonts w:ascii="Tahoma" w:hAnsi="Tahoma" w:cs="Tahoma"/>
          <w:noProof/>
          <w:sz w:val="22"/>
          <w:szCs w:val="22"/>
          <w:lang w:val="es-CO"/>
        </w:rPr>
        <w:tab/>
      </w:r>
      <w:r w:rsidRPr="001455E6">
        <w:rPr>
          <w:rFonts w:ascii="Tahoma" w:hAnsi="Tahoma" w:cs="Tahoma"/>
          <w:noProof/>
          <w:sz w:val="22"/>
          <w:szCs w:val="22"/>
          <w:lang w:val="es-CO"/>
        </w:rPr>
        <w:fldChar w:fldCharType="begin"/>
      </w:r>
      <w:r w:rsidR="001455E6" w:rsidRPr="001455E6">
        <w:rPr>
          <w:rFonts w:ascii="Tahoma" w:hAnsi="Tahoma" w:cs="Tahoma"/>
          <w:noProof/>
          <w:sz w:val="22"/>
          <w:szCs w:val="22"/>
          <w:lang w:val="es-CO"/>
        </w:rPr>
        <w:instrText xml:space="preserve"> PAGEREF _Toc143998476 \h </w:instrText>
      </w:r>
      <w:r w:rsidRPr="001455E6">
        <w:rPr>
          <w:rFonts w:ascii="Tahoma" w:hAnsi="Tahoma" w:cs="Tahoma"/>
          <w:noProof/>
          <w:sz w:val="22"/>
          <w:szCs w:val="22"/>
          <w:lang w:val="es-CO"/>
        </w:rPr>
      </w:r>
      <w:r w:rsidRPr="001455E6">
        <w:rPr>
          <w:rFonts w:ascii="Tahoma" w:hAnsi="Tahoma" w:cs="Tahoma"/>
          <w:noProof/>
          <w:sz w:val="22"/>
          <w:szCs w:val="22"/>
          <w:lang w:val="es-CO"/>
        </w:rPr>
        <w:fldChar w:fldCharType="separate"/>
      </w:r>
      <w:r w:rsidR="00787A2D">
        <w:rPr>
          <w:rFonts w:ascii="Tahoma" w:hAnsi="Tahoma" w:cs="Tahoma"/>
          <w:noProof/>
          <w:sz w:val="22"/>
          <w:szCs w:val="22"/>
          <w:lang w:val="es-CO"/>
        </w:rPr>
        <w:t>4</w:t>
      </w:r>
      <w:r w:rsidRPr="001455E6">
        <w:rPr>
          <w:rFonts w:ascii="Tahoma" w:hAnsi="Tahoma" w:cs="Tahoma"/>
          <w:noProof/>
          <w:sz w:val="22"/>
          <w:szCs w:val="22"/>
          <w:lang w:val="es-CO"/>
        </w:rPr>
        <w:fldChar w:fldCharType="end"/>
      </w:r>
    </w:p>
    <w:p w:rsidR="001455E6" w:rsidRPr="001455E6" w:rsidRDefault="001455E6" w:rsidP="001455E6">
      <w:pPr>
        <w:pStyle w:val="TDC1"/>
        <w:rPr>
          <w:rFonts w:ascii="Tahoma" w:hAnsi="Tahoma" w:cs="Tahoma"/>
          <w:b w:val="0"/>
          <w:caps w:val="0"/>
          <w:noProof/>
          <w:sz w:val="22"/>
          <w:szCs w:val="22"/>
          <w:lang w:val="es-CO"/>
        </w:rPr>
      </w:pPr>
      <w:r w:rsidRPr="001455E6">
        <w:rPr>
          <w:rFonts w:ascii="Tahoma" w:hAnsi="Tahoma" w:cs="Tahoma"/>
          <w:noProof/>
          <w:sz w:val="22"/>
          <w:szCs w:val="22"/>
          <w:lang w:val="es-CO"/>
        </w:rPr>
        <w:t>2.</w:t>
      </w:r>
      <w:r w:rsidRPr="001455E6">
        <w:rPr>
          <w:rFonts w:ascii="Tahoma" w:hAnsi="Tahoma" w:cs="Tahoma"/>
          <w:b w:val="0"/>
          <w:caps w:val="0"/>
          <w:noProof/>
          <w:sz w:val="22"/>
          <w:szCs w:val="22"/>
          <w:lang w:val="es-CO"/>
        </w:rPr>
        <w:tab/>
      </w:r>
      <w:r w:rsidRPr="001455E6">
        <w:rPr>
          <w:rFonts w:ascii="Tahoma" w:hAnsi="Tahoma" w:cs="Tahoma"/>
          <w:noProof/>
          <w:sz w:val="22"/>
          <w:szCs w:val="22"/>
          <w:lang w:val="es-CO"/>
        </w:rPr>
        <w:t>OBJETIVO</w:t>
      </w:r>
      <w:r w:rsidRPr="001455E6">
        <w:rPr>
          <w:rFonts w:ascii="Tahoma" w:hAnsi="Tahoma" w:cs="Tahoma"/>
          <w:noProof/>
          <w:sz w:val="22"/>
          <w:szCs w:val="22"/>
          <w:lang w:val="es-CO"/>
        </w:rPr>
        <w:tab/>
      </w:r>
      <w:r w:rsidR="007A4379" w:rsidRPr="001455E6">
        <w:rPr>
          <w:rFonts w:ascii="Tahoma" w:hAnsi="Tahoma" w:cs="Tahoma"/>
          <w:noProof/>
          <w:sz w:val="22"/>
          <w:szCs w:val="22"/>
          <w:lang w:val="es-CO"/>
        </w:rPr>
        <w:fldChar w:fldCharType="begin"/>
      </w:r>
      <w:r w:rsidRPr="001455E6">
        <w:rPr>
          <w:rFonts w:ascii="Tahoma" w:hAnsi="Tahoma" w:cs="Tahoma"/>
          <w:noProof/>
          <w:sz w:val="22"/>
          <w:szCs w:val="22"/>
          <w:lang w:val="es-CO"/>
        </w:rPr>
        <w:instrText xml:space="preserve"> PAGEREF _Toc143998477 \h </w:instrText>
      </w:r>
      <w:r w:rsidR="007A4379" w:rsidRPr="001455E6">
        <w:rPr>
          <w:rFonts w:ascii="Tahoma" w:hAnsi="Tahoma" w:cs="Tahoma"/>
          <w:noProof/>
          <w:sz w:val="22"/>
          <w:szCs w:val="22"/>
          <w:lang w:val="es-CO"/>
        </w:rPr>
      </w:r>
      <w:r w:rsidR="007A4379" w:rsidRPr="001455E6">
        <w:rPr>
          <w:rFonts w:ascii="Tahoma" w:hAnsi="Tahoma" w:cs="Tahoma"/>
          <w:noProof/>
          <w:sz w:val="22"/>
          <w:szCs w:val="22"/>
          <w:lang w:val="es-CO"/>
        </w:rPr>
        <w:fldChar w:fldCharType="separate"/>
      </w:r>
      <w:r w:rsidR="00787A2D">
        <w:rPr>
          <w:rFonts w:ascii="Tahoma" w:hAnsi="Tahoma" w:cs="Tahoma"/>
          <w:noProof/>
          <w:sz w:val="22"/>
          <w:szCs w:val="22"/>
          <w:lang w:val="es-CO"/>
        </w:rPr>
        <w:t>5</w:t>
      </w:r>
      <w:r w:rsidR="007A4379" w:rsidRPr="001455E6">
        <w:rPr>
          <w:rFonts w:ascii="Tahoma" w:hAnsi="Tahoma" w:cs="Tahoma"/>
          <w:noProof/>
          <w:sz w:val="22"/>
          <w:szCs w:val="22"/>
          <w:lang w:val="es-CO"/>
        </w:rPr>
        <w:fldChar w:fldCharType="end"/>
      </w:r>
    </w:p>
    <w:p w:rsidR="001455E6" w:rsidRPr="001455E6" w:rsidRDefault="001455E6" w:rsidP="001455E6">
      <w:pPr>
        <w:pStyle w:val="TDC1"/>
        <w:rPr>
          <w:rFonts w:ascii="Tahoma" w:hAnsi="Tahoma" w:cs="Tahoma"/>
          <w:b w:val="0"/>
          <w:caps w:val="0"/>
          <w:noProof/>
          <w:sz w:val="22"/>
          <w:szCs w:val="22"/>
          <w:lang w:val="es-CO"/>
        </w:rPr>
      </w:pPr>
      <w:r w:rsidRPr="001455E6">
        <w:rPr>
          <w:rFonts w:ascii="Tahoma" w:hAnsi="Tahoma" w:cs="Tahoma"/>
          <w:noProof/>
          <w:sz w:val="22"/>
          <w:szCs w:val="22"/>
          <w:lang w:val="es-CO"/>
        </w:rPr>
        <w:t>3.</w:t>
      </w:r>
      <w:r w:rsidRPr="001455E6">
        <w:rPr>
          <w:rFonts w:ascii="Tahoma" w:hAnsi="Tahoma" w:cs="Tahoma"/>
          <w:b w:val="0"/>
          <w:caps w:val="0"/>
          <w:noProof/>
          <w:sz w:val="22"/>
          <w:szCs w:val="22"/>
          <w:lang w:val="es-CO"/>
        </w:rPr>
        <w:tab/>
      </w:r>
      <w:r w:rsidRPr="001455E6">
        <w:rPr>
          <w:rFonts w:ascii="Tahoma" w:hAnsi="Tahoma" w:cs="Tahoma"/>
          <w:noProof/>
          <w:sz w:val="22"/>
          <w:szCs w:val="22"/>
          <w:lang w:val="es-CO"/>
        </w:rPr>
        <w:t>ALCANCE</w:t>
      </w:r>
      <w:r w:rsidRPr="001455E6">
        <w:rPr>
          <w:rFonts w:ascii="Tahoma" w:hAnsi="Tahoma" w:cs="Tahoma"/>
          <w:noProof/>
          <w:sz w:val="22"/>
          <w:szCs w:val="22"/>
          <w:lang w:val="es-CO"/>
        </w:rPr>
        <w:tab/>
      </w:r>
      <w:r w:rsidR="007A4379" w:rsidRPr="001455E6">
        <w:rPr>
          <w:rFonts w:ascii="Tahoma" w:hAnsi="Tahoma" w:cs="Tahoma"/>
          <w:noProof/>
          <w:sz w:val="22"/>
          <w:szCs w:val="22"/>
          <w:lang w:val="es-CO"/>
        </w:rPr>
        <w:fldChar w:fldCharType="begin"/>
      </w:r>
      <w:r w:rsidRPr="001455E6">
        <w:rPr>
          <w:rFonts w:ascii="Tahoma" w:hAnsi="Tahoma" w:cs="Tahoma"/>
          <w:noProof/>
          <w:sz w:val="22"/>
          <w:szCs w:val="22"/>
          <w:lang w:val="es-CO"/>
        </w:rPr>
        <w:instrText xml:space="preserve"> PAGEREF _Toc143998478 \h </w:instrText>
      </w:r>
      <w:r w:rsidR="007A4379" w:rsidRPr="001455E6">
        <w:rPr>
          <w:rFonts w:ascii="Tahoma" w:hAnsi="Tahoma" w:cs="Tahoma"/>
          <w:noProof/>
          <w:sz w:val="22"/>
          <w:szCs w:val="22"/>
          <w:lang w:val="es-CO"/>
        </w:rPr>
      </w:r>
      <w:r w:rsidR="007A4379" w:rsidRPr="001455E6">
        <w:rPr>
          <w:rFonts w:ascii="Tahoma" w:hAnsi="Tahoma" w:cs="Tahoma"/>
          <w:noProof/>
          <w:sz w:val="22"/>
          <w:szCs w:val="22"/>
          <w:lang w:val="es-CO"/>
        </w:rPr>
        <w:fldChar w:fldCharType="separate"/>
      </w:r>
      <w:r w:rsidR="00787A2D">
        <w:rPr>
          <w:rFonts w:ascii="Tahoma" w:hAnsi="Tahoma" w:cs="Tahoma"/>
          <w:noProof/>
          <w:sz w:val="22"/>
          <w:szCs w:val="22"/>
          <w:lang w:val="es-CO"/>
        </w:rPr>
        <w:t>5</w:t>
      </w:r>
      <w:r w:rsidR="007A4379" w:rsidRPr="001455E6">
        <w:rPr>
          <w:rFonts w:ascii="Tahoma" w:hAnsi="Tahoma" w:cs="Tahoma"/>
          <w:noProof/>
          <w:sz w:val="22"/>
          <w:szCs w:val="22"/>
          <w:lang w:val="es-CO"/>
        </w:rPr>
        <w:fldChar w:fldCharType="end"/>
      </w:r>
    </w:p>
    <w:p w:rsidR="001455E6" w:rsidRPr="001455E6" w:rsidRDefault="001455E6" w:rsidP="001455E6">
      <w:pPr>
        <w:pStyle w:val="TDC1"/>
        <w:rPr>
          <w:rFonts w:ascii="Tahoma" w:hAnsi="Tahoma" w:cs="Tahoma"/>
          <w:b w:val="0"/>
          <w:caps w:val="0"/>
          <w:noProof/>
          <w:sz w:val="22"/>
          <w:szCs w:val="22"/>
          <w:lang w:val="es-CO"/>
        </w:rPr>
      </w:pPr>
      <w:r w:rsidRPr="001455E6">
        <w:rPr>
          <w:rFonts w:ascii="Tahoma" w:eastAsia="Batang" w:hAnsi="Tahoma" w:cs="Tahoma"/>
          <w:noProof/>
          <w:sz w:val="22"/>
          <w:szCs w:val="22"/>
          <w:lang w:val="es-CO"/>
        </w:rPr>
        <w:t>4.</w:t>
      </w:r>
      <w:r w:rsidRPr="001455E6">
        <w:rPr>
          <w:rFonts w:ascii="Tahoma" w:hAnsi="Tahoma" w:cs="Tahoma"/>
          <w:b w:val="0"/>
          <w:caps w:val="0"/>
          <w:noProof/>
          <w:sz w:val="22"/>
          <w:szCs w:val="22"/>
          <w:lang w:val="es-CO"/>
        </w:rPr>
        <w:tab/>
      </w:r>
      <w:r w:rsidRPr="001455E6">
        <w:rPr>
          <w:rFonts w:ascii="Tahoma" w:eastAsia="Batang" w:hAnsi="Tahoma" w:cs="Tahoma"/>
          <w:noProof/>
          <w:sz w:val="22"/>
          <w:szCs w:val="22"/>
          <w:lang w:val="es-CO"/>
        </w:rPr>
        <w:t>EXPLICACIÓN DETALLADA DEL SUBPROCESO C04.02 NOVEDADES DE MATRÍCULA:</w:t>
      </w:r>
      <w:r w:rsidRPr="001455E6">
        <w:rPr>
          <w:rFonts w:ascii="Tahoma" w:hAnsi="Tahoma" w:cs="Tahoma"/>
          <w:noProof/>
          <w:sz w:val="22"/>
          <w:szCs w:val="22"/>
          <w:lang w:val="es-CO"/>
        </w:rPr>
        <w:tab/>
      </w:r>
      <w:r w:rsidR="007A4379" w:rsidRPr="001455E6">
        <w:rPr>
          <w:rFonts w:ascii="Tahoma" w:hAnsi="Tahoma" w:cs="Tahoma"/>
          <w:noProof/>
          <w:sz w:val="22"/>
          <w:szCs w:val="22"/>
          <w:lang w:val="es-CO"/>
        </w:rPr>
        <w:fldChar w:fldCharType="begin"/>
      </w:r>
      <w:r w:rsidRPr="001455E6">
        <w:rPr>
          <w:rFonts w:ascii="Tahoma" w:hAnsi="Tahoma" w:cs="Tahoma"/>
          <w:noProof/>
          <w:sz w:val="22"/>
          <w:szCs w:val="22"/>
          <w:lang w:val="es-CO"/>
        </w:rPr>
        <w:instrText xml:space="preserve"> PAGEREF _Toc143998479 \h </w:instrText>
      </w:r>
      <w:r w:rsidR="007A4379" w:rsidRPr="001455E6">
        <w:rPr>
          <w:rFonts w:ascii="Tahoma" w:hAnsi="Tahoma" w:cs="Tahoma"/>
          <w:noProof/>
          <w:sz w:val="22"/>
          <w:szCs w:val="22"/>
          <w:lang w:val="es-CO"/>
        </w:rPr>
      </w:r>
      <w:r w:rsidR="007A4379" w:rsidRPr="001455E6">
        <w:rPr>
          <w:rFonts w:ascii="Tahoma" w:hAnsi="Tahoma" w:cs="Tahoma"/>
          <w:noProof/>
          <w:sz w:val="22"/>
          <w:szCs w:val="22"/>
          <w:lang w:val="es-CO"/>
        </w:rPr>
        <w:fldChar w:fldCharType="separate"/>
      </w:r>
      <w:r w:rsidR="00787A2D">
        <w:rPr>
          <w:rFonts w:ascii="Tahoma" w:hAnsi="Tahoma" w:cs="Tahoma"/>
          <w:noProof/>
          <w:sz w:val="22"/>
          <w:szCs w:val="22"/>
          <w:lang w:val="es-CO"/>
        </w:rPr>
        <w:t>6</w:t>
      </w:r>
      <w:r w:rsidR="007A4379" w:rsidRPr="001455E6">
        <w:rPr>
          <w:rFonts w:ascii="Tahoma" w:hAnsi="Tahoma" w:cs="Tahoma"/>
          <w:noProof/>
          <w:sz w:val="22"/>
          <w:szCs w:val="22"/>
          <w:lang w:val="es-CO"/>
        </w:rPr>
        <w:fldChar w:fldCharType="end"/>
      </w:r>
    </w:p>
    <w:p w:rsidR="001455E6" w:rsidRPr="001455E6" w:rsidRDefault="001455E6" w:rsidP="001455E6">
      <w:pPr>
        <w:pStyle w:val="TDC1"/>
        <w:rPr>
          <w:rFonts w:ascii="Tahoma" w:hAnsi="Tahoma" w:cs="Tahoma"/>
          <w:b w:val="0"/>
          <w:caps w:val="0"/>
          <w:noProof/>
          <w:sz w:val="22"/>
          <w:szCs w:val="22"/>
          <w:lang w:val="es-CO"/>
        </w:rPr>
      </w:pPr>
      <w:r w:rsidRPr="001455E6">
        <w:rPr>
          <w:rFonts w:ascii="Tahoma" w:eastAsia="Batang" w:hAnsi="Tahoma" w:cs="Tahoma"/>
          <w:noProof/>
          <w:sz w:val="22"/>
          <w:szCs w:val="22"/>
          <w:lang w:val="es-CO"/>
        </w:rPr>
        <w:t>5.</w:t>
      </w:r>
      <w:r w:rsidRPr="001455E6">
        <w:rPr>
          <w:rFonts w:ascii="Tahoma" w:hAnsi="Tahoma" w:cs="Tahoma"/>
          <w:b w:val="0"/>
          <w:caps w:val="0"/>
          <w:noProof/>
          <w:sz w:val="22"/>
          <w:szCs w:val="22"/>
          <w:lang w:val="es-CO"/>
        </w:rPr>
        <w:tab/>
      </w:r>
      <w:r w:rsidRPr="001455E6">
        <w:rPr>
          <w:rFonts w:ascii="Tahoma" w:eastAsia="Batang" w:hAnsi="Tahoma" w:cs="Tahoma"/>
          <w:noProof/>
          <w:sz w:val="22"/>
          <w:szCs w:val="22"/>
          <w:lang w:val="es-CO"/>
        </w:rPr>
        <w:t>AREAS INVOLUCRADAS EN SU EJECUCION Y ROLES DE CADA UNA</w:t>
      </w:r>
      <w:r w:rsidRPr="001455E6">
        <w:rPr>
          <w:rFonts w:ascii="Tahoma" w:hAnsi="Tahoma" w:cs="Tahoma"/>
          <w:noProof/>
          <w:sz w:val="22"/>
          <w:szCs w:val="22"/>
          <w:lang w:val="es-CO"/>
        </w:rPr>
        <w:tab/>
      </w:r>
      <w:r w:rsidR="007A4379" w:rsidRPr="001455E6">
        <w:rPr>
          <w:rFonts w:ascii="Tahoma" w:hAnsi="Tahoma" w:cs="Tahoma"/>
          <w:noProof/>
          <w:sz w:val="22"/>
          <w:szCs w:val="22"/>
          <w:lang w:val="es-CO"/>
        </w:rPr>
        <w:fldChar w:fldCharType="begin"/>
      </w:r>
      <w:r w:rsidRPr="001455E6">
        <w:rPr>
          <w:rFonts w:ascii="Tahoma" w:hAnsi="Tahoma" w:cs="Tahoma"/>
          <w:noProof/>
          <w:sz w:val="22"/>
          <w:szCs w:val="22"/>
          <w:lang w:val="es-CO"/>
        </w:rPr>
        <w:instrText xml:space="preserve"> PAGEREF _Toc143998480 \h </w:instrText>
      </w:r>
      <w:r w:rsidR="007A4379" w:rsidRPr="001455E6">
        <w:rPr>
          <w:rFonts w:ascii="Tahoma" w:hAnsi="Tahoma" w:cs="Tahoma"/>
          <w:noProof/>
          <w:sz w:val="22"/>
          <w:szCs w:val="22"/>
          <w:lang w:val="es-CO"/>
        </w:rPr>
      </w:r>
      <w:r w:rsidR="007A4379" w:rsidRPr="001455E6">
        <w:rPr>
          <w:rFonts w:ascii="Tahoma" w:hAnsi="Tahoma" w:cs="Tahoma"/>
          <w:noProof/>
          <w:sz w:val="22"/>
          <w:szCs w:val="22"/>
          <w:lang w:val="es-CO"/>
        </w:rPr>
        <w:fldChar w:fldCharType="separate"/>
      </w:r>
      <w:r w:rsidR="00787A2D">
        <w:rPr>
          <w:rFonts w:ascii="Tahoma" w:hAnsi="Tahoma" w:cs="Tahoma"/>
          <w:noProof/>
          <w:sz w:val="22"/>
          <w:szCs w:val="22"/>
          <w:lang w:val="es-CO"/>
        </w:rPr>
        <w:t>10</w:t>
      </w:r>
      <w:r w:rsidR="007A4379" w:rsidRPr="001455E6">
        <w:rPr>
          <w:rFonts w:ascii="Tahoma" w:hAnsi="Tahoma" w:cs="Tahoma"/>
          <w:noProof/>
          <w:sz w:val="22"/>
          <w:szCs w:val="22"/>
          <w:lang w:val="es-CO"/>
        </w:rPr>
        <w:fldChar w:fldCharType="end"/>
      </w:r>
    </w:p>
    <w:p w:rsidR="001455E6" w:rsidRPr="001455E6" w:rsidRDefault="001455E6" w:rsidP="001455E6">
      <w:pPr>
        <w:pStyle w:val="TDC2"/>
        <w:tabs>
          <w:tab w:val="left" w:pos="1080"/>
          <w:tab w:val="right" w:leader="dot" w:pos="8834"/>
        </w:tabs>
        <w:rPr>
          <w:rFonts w:ascii="Tahoma" w:hAnsi="Tahoma" w:cs="Tahoma"/>
          <w:smallCaps w:val="0"/>
          <w:noProof/>
          <w:sz w:val="22"/>
          <w:szCs w:val="22"/>
          <w:lang w:val="es-CO"/>
        </w:rPr>
      </w:pPr>
      <w:r w:rsidRPr="001455E6">
        <w:rPr>
          <w:rFonts w:ascii="Tahoma" w:hAnsi="Tahoma" w:cs="Tahoma"/>
          <w:noProof/>
          <w:sz w:val="22"/>
          <w:szCs w:val="22"/>
          <w:lang w:val="es-CO"/>
        </w:rPr>
        <w:t>5.1.</w:t>
      </w:r>
      <w:r w:rsidRPr="001455E6">
        <w:rPr>
          <w:rFonts w:ascii="Tahoma" w:hAnsi="Tahoma" w:cs="Tahoma"/>
          <w:smallCaps w:val="0"/>
          <w:noProof/>
          <w:sz w:val="22"/>
          <w:szCs w:val="22"/>
          <w:lang w:val="es-CO"/>
        </w:rPr>
        <w:tab/>
      </w:r>
      <w:r w:rsidRPr="001455E6">
        <w:rPr>
          <w:rFonts w:ascii="Tahoma" w:hAnsi="Tahoma" w:cs="Tahoma"/>
          <w:noProof/>
          <w:sz w:val="22"/>
          <w:szCs w:val="22"/>
          <w:lang w:val="es-CO"/>
        </w:rPr>
        <w:t>Área / dependencias internas</w:t>
      </w:r>
      <w:r w:rsidRPr="001455E6">
        <w:rPr>
          <w:rFonts w:ascii="Tahoma" w:hAnsi="Tahoma" w:cs="Tahoma"/>
          <w:noProof/>
          <w:sz w:val="22"/>
          <w:szCs w:val="22"/>
          <w:lang w:val="es-CO"/>
        </w:rPr>
        <w:tab/>
      </w:r>
      <w:r w:rsidR="007A4379" w:rsidRPr="001455E6">
        <w:rPr>
          <w:rFonts w:ascii="Tahoma" w:hAnsi="Tahoma" w:cs="Tahoma"/>
          <w:noProof/>
          <w:sz w:val="22"/>
          <w:szCs w:val="22"/>
          <w:lang w:val="es-CO"/>
        </w:rPr>
        <w:fldChar w:fldCharType="begin"/>
      </w:r>
      <w:r w:rsidRPr="001455E6">
        <w:rPr>
          <w:rFonts w:ascii="Tahoma" w:hAnsi="Tahoma" w:cs="Tahoma"/>
          <w:noProof/>
          <w:sz w:val="22"/>
          <w:szCs w:val="22"/>
          <w:lang w:val="es-CO"/>
        </w:rPr>
        <w:instrText xml:space="preserve"> PAGEREF _Toc143998481 \h </w:instrText>
      </w:r>
      <w:r w:rsidR="007A4379" w:rsidRPr="001455E6">
        <w:rPr>
          <w:rFonts w:ascii="Tahoma" w:hAnsi="Tahoma" w:cs="Tahoma"/>
          <w:noProof/>
          <w:sz w:val="22"/>
          <w:szCs w:val="22"/>
          <w:lang w:val="es-CO"/>
        </w:rPr>
      </w:r>
      <w:r w:rsidR="007A4379" w:rsidRPr="001455E6">
        <w:rPr>
          <w:rFonts w:ascii="Tahoma" w:hAnsi="Tahoma" w:cs="Tahoma"/>
          <w:noProof/>
          <w:sz w:val="22"/>
          <w:szCs w:val="22"/>
          <w:lang w:val="es-CO"/>
        </w:rPr>
        <w:fldChar w:fldCharType="separate"/>
      </w:r>
      <w:r w:rsidR="00787A2D">
        <w:rPr>
          <w:rFonts w:ascii="Tahoma" w:hAnsi="Tahoma" w:cs="Tahoma"/>
          <w:noProof/>
          <w:sz w:val="22"/>
          <w:szCs w:val="22"/>
          <w:lang w:val="es-CO"/>
        </w:rPr>
        <w:t>10</w:t>
      </w:r>
      <w:r w:rsidR="007A4379" w:rsidRPr="001455E6">
        <w:rPr>
          <w:rFonts w:ascii="Tahoma" w:hAnsi="Tahoma" w:cs="Tahoma"/>
          <w:noProof/>
          <w:sz w:val="22"/>
          <w:szCs w:val="22"/>
          <w:lang w:val="es-CO"/>
        </w:rPr>
        <w:fldChar w:fldCharType="end"/>
      </w:r>
    </w:p>
    <w:p w:rsidR="001455E6" w:rsidRPr="001455E6" w:rsidRDefault="001455E6" w:rsidP="001455E6">
      <w:pPr>
        <w:pStyle w:val="TDC2"/>
        <w:tabs>
          <w:tab w:val="left" w:pos="1080"/>
          <w:tab w:val="right" w:leader="dot" w:pos="8834"/>
        </w:tabs>
        <w:rPr>
          <w:rFonts w:ascii="Tahoma" w:hAnsi="Tahoma" w:cs="Tahoma"/>
          <w:smallCaps w:val="0"/>
          <w:noProof/>
          <w:sz w:val="22"/>
          <w:szCs w:val="22"/>
          <w:lang w:val="es-CO"/>
        </w:rPr>
      </w:pPr>
      <w:r w:rsidRPr="001455E6">
        <w:rPr>
          <w:rFonts w:ascii="Tahoma" w:hAnsi="Tahoma" w:cs="Tahoma"/>
          <w:noProof/>
          <w:sz w:val="22"/>
          <w:szCs w:val="22"/>
          <w:lang w:val="es-CO"/>
        </w:rPr>
        <w:t>5.2.</w:t>
      </w:r>
      <w:r w:rsidRPr="001455E6">
        <w:rPr>
          <w:rFonts w:ascii="Tahoma" w:hAnsi="Tahoma" w:cs="Tahoma"/>
          <w:smallCaps w:val="0"/>
          <w:noProof/>
          <w:sz w:val="22"/>
          <w:szCs w:val="22"/>
          <w:lang w:val="es-CO"/>
        </w:rPr>
        <w:tab/>
      </w:r>
      <w:r w:rsidRPr="001455E6">
        <w:rPr>
          <w:rFonts w:ascii="Tahoma" w:hAnsi="Tahoma" w:cs="Tahoma"/>
          <w:noProof/>
          <w:sz w:val="22"/>
          <w:szCs w:val="22"/>
          <w:lang w:val="es-CO"/>
        </w:rPr>
        <w:t>Entes externos (en caso que aplique)</w:t>
      </w:r>
      <w:r w:rsidRPr="001455E6">
        <w:rPr>
          <w:rFonts w:ascii="Tahoma" w:hAnsi="Tahoma" w:cs="Tahoma"/>
          <w:noProof/>
          <w:sz w:val="22"/>
          <w:szCs w:val="22"/>
          <w:lang w:val="es-CO"/>
        </w:rPr>
        <w:tab/>
      </w:r>
      <w:r w:rsidR="007A4379" w:rsidRPr="001455E6">
        <w:rPr>
          <w:rFonts w:ascii="Tahoma" w:hAnsi="Tahoma" w:cs="Tahoma"/>
          <w:noProof/>
          <w:sz w:val="22"/>
          <w:szCs w:val="22"/>
          <w:lang w:val="es-CO"/>
        </w:rPr>
        <w:fldChar w:fldCharType="begin"/>
      </w:r>
      <w:r w:rsidRPr="001455E6">
        <w:rPr>
          <w:rFonts w:ascii="Tahoma" w:hAnsi="Tahoma" w:cs="Tahoma"/>
          <w:noProof/>
          <w:sz w:val="22"/>
          <w:szCs w:val="22"/>
          <w:lang w:val="es-CO"/>
        </w:rPr>
        <w:instrText xml:space="preserve"> PAGEREF _Toc143998482 \h </w:instrText>
      </w:r>
      <w:r w:rsidR="007A4379" w:rsidRPr="001455E6">
        <w:rPr>
          <w:rFonts w:ascii="Tahoma" w:hAnsi="Tahoma" w:cs="Tahoma"/>
          <w:noProof/>
          <w:sz w:val="22"/>
          <w:szCs w:val="22"/>
          <w:lang w:val="es-CO"/>
        </w:rPr>
      </w:r>
      <w:r w:rsidR="007A4379" w:rsidRPr="001455E6">
        <w:rPr>
          <w:rFonts w:ascii="Tahoma" w:hAnsi="Tahoma" w:cs="Tahoma"/>
          <w:noProof/>
          <w:sz w:val="22"/>
          <w:szCs w:val="22"/>
          <w:lang w:val="es-CO"/>
        </w:rPr>
        <w:fldChar w:fldCharType="separate"/>
      </w:r>
      <w:r w:rsidR="00787A2D">
        <w:rPr>
          <w:rFonts w:ascii="Tahoma" w:hAnsi="Tahoma" w:cs="Tahoma"/>
          <w:noProof/>
          <w:sz w:val="22"/>
          <w:szCs w:val="22"/>
          <w:lang w:val="es-CO"/>
        </w:rPr>
        <w:t>10</w:t>
      </w:r>
      <w:r w:rsidR="007A4379" w:rsidRPr="001455E6">
        <w:rPr>
          <w:rFonts w:ascii="Tahoma" w:hAnsi="Tahoma" w:cs="Tahoma"/>
          <w:noProof/>
          <w:sz w:val="22"/>
          <w:szCs w:val="22"/>
          <w:lang w:val="es-CO"/>
        </w:rPr>
        <w:fldChar w:fldCharType="end"/>
      </w:r>
    </w:p>
    <w:p w:rsidR="001455E6" w:rsidRPr="001455E6" w:rsidRDefault="001455E6" w:rsidP="001455E6">
      <w:pPr>
        <w:pStyle w:val="TDC1"/>
        <w:rPr>
          <w:rFonts w:ascii="Tahoma" w:hAnsi="Tahoma" w:cs="Tahoma"/>
          <w:b w:val="0"/>
          <w:caps w:val="0"/>
          <w:noProof/>
          <w:sz w:val="22"/>
          <w:szCs w:val="22"/>
          <w:lang w:val="es-CO"/>
        </w:rPr>
      </w:pPr>
      <w:r w:rsidRPr="001455E6">
        <w:rPr>
          <w:rFonts w:ascii="Tahoma" w:hAnsi="Tahoma" w:cs="Tahoma"/>
          <w:noProof/>
          <w:sz w:val="22"/>
          <w:szCs w:val="22"/>
          <w:lang w:val="es-CO"/>
        </w:rPr>
        <w:t>6.</w:t>
      </w:r>
      <w:r w:rsidRPr="001455E6">
        <w:rPr>
          <w:rFonts w:ascii="Tahoma" w:hAnsi="Tahoma" w:cs="Tahoma"/>
          <w:b w:val="0"/>
          <w:caps w:val="0"/>
          <w:noProof/>
          <w:sz w:val="22"/>
          <w:szCs w:val="22"/>
          <w:lang w:val="es-CO"/>
        </w:rPr>
        <w:tab/>
      </w:r>
      <w:r w:rsidRPr="001455E6">
        <w:rPr>
          <w:rFonts w:ascii="Tahoma" w:hAnsi="Tahoma" w:cs="Tahoma"/>
          <w:noProof/>
          <w:sz w:val="22"/>
          <w:szCs w:val="22"/>
          <w:lang w:val="es-CO"/>
        </w:rPr>
        <w:t>REGISTROS</w:t>
      </w:r>
      <w:r w:rsidRPr="001455E6">
        <w:rPr>
          <w:rFonts w:ascii="Tahoma" w:hAnsi="Tahoma" w:cs="Tahoma"/>
          <w:noProof/>
          <w:sz w:val="22"/>
          <w:szCs w:val="22"/>
          <w:lang w:val="es-CO"/>
        </w:rPr>
        <w:tab/>
      </w:r>
      <w:r w:rsidR="007A4379" w:rsidRPr="001455E6">
        <w:rPr>
          <w:rFonts w:ascii="Tahoma" w:hAnsi="Tahoma" w:cs="Tahoma"/>
          <w:noProof/>
          <w:sz w:val="22"/>
          <w:szCs w:val="22"/>
          <w:lang w:val="es-CO"/>
        </w:rPr>
        <w:fldChar w:fldCharType="begin"/>
      </w:r>
      <w:r w:rsidRPr="001455E6">
        <w:rPr>
          <w:rFonts w:ascii="Tahoma" w:hAnsi="Tahoma" w:cs="Tahoma"/>
          <w:noProof/>
          <w:sz w:val="22"/>
          <w:szCs w:val="22"/>
          <w:lang w:val="es-CO"/>
        </w:rPr>
        <w:instrText xml:space="preserve"> PAGEREF _Toc143998483 \h </w:instrText>
      </w:r>
      <w:r w:rsidR="007A4379" w:rsidRPr="001455E6">
        <w:rPr>
          <w:rFonts w:ascii="Tahoma" w:hAnsi="Tahoma" w:cs="Tahoma"/>
          <w:noProof/>
          <w:sz w:val="22"/>
          <w:szCs w:val="22"/>
          <w:lang w:val="es-CO"/>
        </w:rPr>
      </w:r>
      <w:r w:rsidR="007A4379" w:rsidRPr="001455E6">
        <w:rPr>
          <w:rFonts w:ascii="Tahoma" w:hAnsi="Tahoma" w:cs="Tahoma"/>
          <w:noProof/>
          <w:sz w:val="22"/>
          <w:szCs w:val="22"/>
          <w:lang w:val="es-CO"/>
        </w:rPr>
        <w:fldChar w:fldCharType="separate"/>
      </w:r>
      <w:r w:rsidR="00787A2D">
        <w:rPr>
          <w:rFonts w:ascii="Tahoma" w:hAnsi="Tahoma" w:cs="Tahoma"/>
          <w:noProof/>
          <w:sz w:val="22"/>
          <w:szCs w:val="22"/>
          <w:lang w:val="es-CO"/>
        </w:rPr>
        <w:t>10</w:t>
      </w:r>
      <w:r w:rsidR="007A4379" w:rsidRPr="001455E6">
        <w:rPr>
          <w:rFonts w:ascii="Tahoma" w:hAnsi="Tahoma" w:cs="Tahoma"/>
          <w:noProof/>
          <w:sz w:val="22"/>
          <w:szCs w:val="22"/>
          <w:lang w:val="es-CO"/>
        </w:rPr>
        <w:fldChar w:fldCharType="end"/>
      </w:r>
    </w:p>
    <w:p w:rsidR="001455E6" w:rsidRPr="001455E6" w:rsidRDefault="001455E6" w:rsidP="001455E6">
      <w:pPr>
        <w:pStyle w:val="TDC1"/>
        <w:rPr>
          <w:rFonts w:ascii="Tahoma" w:hAnsi="Tahoma" w:cs="Tahoma"/>
          <w:b w:val="0"/>
          <w:caps w:val="0"/>
          <w:noProof/>
          <w:sz w:val="22"/>
          <w:szCs w:val="22"/>
          <w:lang w:val="es-CO"/>
        </w:rPr>
      </w:pPr>
      <w:r w:rsidRPr="001455E6">
        <w:rPr>
          <w:rFonts w:ascii="Tahoma" w:hAnsi="Tahoma" w:cs="Tahoma"/>
          <w:noProof/>
          <w:sz w:val="22"/>
          <w:szCs w:val="22"/>
          <w:lang w:val="es-CO"/>
        </w:rPr>
        <w:t>7.</w:t>
      </w:r>
      <w:r w:rsidRPr="001455E6">
        <w:rPr>
          <w:rFonts w:ascii="Tahoma" w:hAnsi="Tahoma" w:cs="Tahoma"/>
          <w:b w:val="0"/>
          <w:caps w:val="0"/>
          <w:noProof/>
          <w:sz w:val="22"/>
          <w:szCs w:val="22"/>
          <w:lang w:val="es-CO"/>
        </w:rPr>
        <w:tab/>
      </w:r>
      <w:r w:rsidRPr="001455E6">
        <w:rPr>
          <w:rFonts w:ascii="Tahoma" w:hAnsi="Tahoma" w:cs="Tahoma"/>
          <w:noProof/>
          <w:sz w:val="22"/>
          <w:szCs w:val="22"/>
          <w:lang w:val="es-CO"/>
        </w:rPr>
        <w:t>DOCUMENTOS EXTERNOS</w:t>
      </w:r>
      <w:r w:rsidRPr="001455E6">
        <w:rPr>
          <w:rFonts w:ascii="Tahoma" w:hAnsi="Tahoma" w:cs="Tahoma"/>
          <w:noProof/>
          <w:sz w:val="22"/>
          <w:szCs w:val="22"/>
          <w:lang w:val="es-CO"/>
        </w:rPr>
        <w:tab/>
      </w:r>
      <w:r w:rsidR="007A4379" w:rsidRPr="001455E6">
        <w:rPr>
          <w:rFonts w:ascii="Tahoma" w:hAnsi="Tahoma" w:cs="Tahoma"/>
          <w:noProof/>
          <w:sz w:val="22"/>
          <w:szCs w:val="22"/>
          <w:lang w:val="es-CO"/>
        </w:rPr>
        <w:fldChar w:fldCharType="begin"/>
      </w:r>
      <w:r w:rsidRPr="001455E6">
        <w:rPr>
          <w:rFonts w:ascii="Tahoma" w:hAnsi="Tahoma" w:cs="Tahoma"/>
          <w:noProof/>
          <w:sz w:val="22"/>
          <w:szCs w:val="22"/>
          <w:lang w:val="es-CO"/>
        </w:rPr>
        <w:instrText xml:space="preserve"> PAGEREF _Toc143998484 \h </w:instrText>
      </w:r>
      <w:r w:rsidR="007A4379" w:rsidRPr="001455E6">
        <w:rPr>
          <w:rFonts w:ascii="Tahoma" w:hAnsi="Tahoma" w:cs="Tahoma"/>
          <w:noProof/>
          <w:sz w:val="22"/>
          <w:szCs w:val="22"/>
          <w:lang w:val="es-CO"/>
        </w:rPr>
      </w:r>
      <w:r w:rsidR="007A4379" w:rsidRPr="001455E6">
        <w:rPr>
          <w:rFonts w:ascii="Tahoma" w:hAnsi="Tahoma" w:cs="Tahoma"/>
          <w:noProof/>
          <w:sz w:val="22"/>
          <w:szCs w:val="22"/>
          <w:lang w:val="es-CO"/>
        </w:rPr>
        <w:fldChar w:fldCharType="separate"/>
      </w:r>
      <w:r w:rsidR="00787A2D">
        <w:rPr>
          <w:rFonts w:ascii="Tahoma" w:hAnsi="Tahoma" w:cs="Tahoma"/>
          <w:noProof/>
          <w:sz w:val="22"/>
          <w:szCs w:val="22"/>
          <w:lang w:val="es-CO"/>
        </w:rPr>
        <w:t>12</w:t>
      </w:r>
      <w:r w:rsidR="007A4379" w:rsidRPr="001455E6">
        <w:rPr>
          <w:rFonts w:ascii="Tahoma" w:hAnsi="Tahoma" w:cs="Tahoma"/>
          <w:noProof/>
          <w:sz w:val="22"/>
          <w:szCs w:val="22"/>
          <w:lang w:val="es-CO"/>
        </w:rPr>
        <w:fldChar w:fldCharType="end"/>
      </w:r>
    </w:p>
    <w:p w:rsidR="001455E6" w:rsidRPr="001455E6" w:rsidRDefault="001455E6" w:rsidP="001455E6">
      <w:pPr>
        <w:pStyle w:val="TDC1"/>
        <w:rPr>
          <w:rFonts w:ascii="Tahoma" w:hAnsi="Tahoma" w:cs="Tahoma"/>
          <w:b w:val="0"/>
          <w:caps w:val="0"/>
          <w:noProof/>
          <w:sz w:val="22"/>
          <w:szCs w:val="22"/>
          <w:lang w:val="es-CO"/>
        </w:rPr>
      </w:pPr>
      <w:r w:rsidRPr="001455E6">
        <w:rPr>
          <w:rFonts w:ascii="Tahoma" w:hAnsi="Tahoma" w:cs="Tahoma"/>
          <w:noProof/>
          <w:sz w:val="22"/>
          <w:szCs w:val="22"/>
          <w:lang w:val="es-CO"/>
        </w:rPr>
        <w:t>8.</w:t>
      </w:r>
      <w:r w:rsidRPr="001455E6">
        <w:rPr>
          <w:rFonts w:ascii="Tahoma" w:hAnsi="Tahoma" w:cs="Tahoma"/>
          <w:b w:val="0"/>
          <w:caps w:val="0"/>
          <w:noProof/>
          <w:sz w:val="22"/>
          <w:szCs w:val="22"/>
          <w:lang w:val="es-CO"/>
        </w:rPr>
        <w:tab/>
      </w:r>
      <w:r w:rsidRPr="001455E6">
        <w:rPr>
          <w:rFonts w:ascii="Tahoma" w:hAnsi="Tahoma" w:cs="Tahoma"/>
          <w:noProof/>
          <w:sz w:val="22"/>
          <w:szCs w:val="22"/>
          <w:lang w:val="es-CO"/>
        </w:rPr>
        <w:t>ANEXO (DIAGRAMA DE FLUJO)</w:t>
      </w:r>
      <w:r w:rsidRPr="001455E6">
        <w:rPr>
          <w:rFonts w:ascii="Tahoma" w:hAnsi="Tahoma" w:cs="Tahoma"/>
          <w:noProof/>
          <w:sz w:val="22"/>
          <w:szCs w:val="22"/>
          <w:lang w:val="es-CO"/>
        </w:rPr>
        <w:tab/>
      </w:r>
      <w:r w:rsidR="007A4379" w:rsidRPr="001455E6">
        <w:rPr>
          <w:rFonts w:ascii="Tahoma" w:hAnsi="Tahoma" w:cs="Tahoma"/>
          <w:noProof/>
          <w:sz w:val="22"/>
          <w:szCs w:val="22"/>
          <w:lang w:val="es-CO"/>
        </w:rPr>
        <w:fldChar w:fldCharType="begin"/>
      </w:r>
      <w:r w:rsidRPr="001455E6">
        <w:rPr>
          <w:rFonts w:ascii="Tahoma" w:hAnsi="Tahoma" w:cs="Tahoma"/>
          <w:noProof/>
          <w:sz w:val="22"/>
          <w:szCs w:val="22"/>
          <w:lang w:val="es-CO"/>
        </w:rPr>
        <w:instrText xml:space="preserve"> PAGEREF _Toc143998485 \h </w:instrText>
      </w:r>
      <w:r w:rsidR="007A4379" w:rsidRPr="001455E6">
        <w:rPr>
          <w:rFonts w:ascii="Tahoma" w:hAnsi="Tahoma" w:cs="Tahoma"/>
          <w:noProof/>
          <w:sz w:val="22"/>
          <w:szCs w:val="22"/>
          <w:lang w:val="es-CO"/>
        </w:rPr>
      </w:r>
      <w:r w:rsidR="007A4379" w:rsidRPr="001455E6">
        <w:rPr>
          <w:rFonts w:ascii="Tahoma" w:hAnsi="Tahoma" w:cs="Tahoma"/>
          <w:noProof/>
          <w:sz w:val="22"/>
          <w:szCs w:val="22"/>
          <w:lang w:val="es-CO"/>
        </w:rPr>
        <w:fldChar w:fldCharType="separate"/>
      </w:r>
      <w:r w:rsidR="00787A2D">
        <w:rPr>
          <w:rFonts w:ascii="Tahoma" w:hAnsi="Tahoma" w:cs="Tahoma"/>
          <w:noProof/>
          <w:sz w:val="22"/>
          <w:szCs w:val="22"/>
          <w:lang w:val="es-CO"/>
        </w:rPr>
        <w:t>13</w:t>
      </w:r>
      <w:r w:rsidR="007A4379" w:rsidRPr="001455E6">
        <w:rPr>
          <w:rFonts w:ascii="Tahoma" w:hAnsi="Tahoma" w:cs="Tahoma"/>
          <w:noProof/>
          <w:sz w:val="22"/>
          <w:szCs w:val="22"/>
          <w:lang w:val="es-CO"/>
        </w:rPr>
        <w:fldChar w:fldCharType="end"/>
      </w:r>
    </w:p>
    <w:p w:rsidR="001455E6" w:rsidRPr="001455E6" w:rsidRDefault="007A4379" w:rsidP="001455E6">
      <w:pPr>
        <w:rPr>
          <w:rFonts w:ascii="Tahoma" w:hAnsi="Tahoma" w:cs="Tahoma"/>
          <w:sz w:val="22"/>
          <w:szCs w:val="22"/>
          <w:lang w:val="es-CO"/>
        </w:rPr>
      </w:pPr>
      <w:r w:rsidRPr="001455E6">
        <w:rPr>
          <w:rFonts w:ascii="Tahoma" w:hAnsi="Tahoma" w:cs="Tahoma"/>
          <w:b/>
          <w:bCs/>
          <w:caps/>
          <w:sz w:val="22"/>
          <w:szCs w:val="22"/>
          <w:lang w:val="es-CO"/>
        </w:rPr>
        <w:fldChar w:fldCharType="end"/>
      </w:r>
    </w:p>
    <w:p w:rsidR="001455E6" w:rsidRPr="001455E6" w:rsidRDefault="001455E6" w:rsidP="00FB7E67">
      <w:pPr>
        <w:pStyle w:val="Ttulo1"/>
        <w:tabs>
          <w:tab w:val="clear" w:pos="504"/>
          <w:tab w:val="num" w:pos="774"/>
        </w:tabs>
        <w:spacing w:before="240" w:line="215" w:lineRule="atLeast"/>
        <w:ind w:left="774"/>
        <w:jc w:val="both"/>
        <w:rPr>
          <w:rFonts w:ascii="Tahoma" w:hAnsi="Tahoma" w:cs="Tahoma"/>
          <w:sz w:val="22"/>
          <w:szCs w:val="22"/>
          <w:lang w:val="es-CO"/>
        </w:rPr>
      </w:pPr>
      <w:bookmarkStart w:id="1" w:name="_Toc29287471"/>
      <w:r w:rsidRPr="001455E6">
        <w:rPr>
          <w:rFonts w:ascii="Tahoma" w:hAnsi="Tahoma" w:cs="Tahoma"/>
          <w:sz w:val="22"/>
          <w:szCs w:val="22"/>
          <w:lang w:val="es-CO"/>
        </w:rPr>
        <w:br w:type="page"/>
      </w:r>
      <w:bookmarkStart w:id="2" w:name="_Toc101837904"/>
      <w:bookmarkStart w:id="3" w:name="_Toc143998476"/>
      <w:r w:rsidRPr="001455E6">
        <w:rPr>
          <w:rFonts w:ascii="Tahoma" w:hAnsi="Tahoma" w:cs="Tahoma"/>
          <w:sz w:val="22"/>
          <w:szCs w:val="22"/>
          <w:lang w:val="es-CO"/>
        </w:rPr>
        <w:lastRenderedPageBreak/>
        <w:t>INTRODUCCIÓN</w:t>
      </w:r>
      <w:bookmarkEnd w:id="1"/>
      <w:bookmarkEnd w:id="2"/>
      <w:bookmarkEnd w:id="3"/>
    </w:p>
    <w:p w:rsidR="001455E6" w:rsidRPr="001455E6" w:rsidRDefault="001455E6" w:rsidP="001455E6">
      <w:pPr>
        <w:ind w:left="284"/>
        <w:jc w:val="both"/>
        <w:rPr>
          <w:rFonts w:ascii="Tahoma" w:hAnsi="Tahoma" w:cs="Tahoma"/>
          <w:sz w:val="22"/>
          <w:szCs w:val="22"/>
          <w:lang w:val="es-CO"/>
        </w:rPr>
      </w:pPr>
      <w:r w:rsidRPr="001455E6">
        <w:rPr>
          <w:rFonts w:ascii="Tahoma" w:hAnsi="Tahoma" w:cs="Tahoma"/>
          <w:sz w:val="22"/>
          <w:szCs w:val="22"/>
          <w:lang w:val="es-CO"/>
        </w:rPr>
        <w:t>El presente documento describe el subproceso C04.02 Novedades de matrícula, indicando su objetivo, alcance, explicación detallada de cada una de las actividades que lo conforman, las áreas involucradas en el mismo, los entes externos con los cuales tiene relación en caso de aplicar, los registros que proporcionan evidencia de las actividades desempeñadas y los documentos de origen externo que pueden afectar o rigen dicho subproceso.</w:t>
      </w:r>
    </w:p>
    <w:p w:rsidR="001455E6" w:rsidRPr="001455E6" w:rsidRDefault="001455E6" w:rsidP="001455E6">
      <w:pPr>
        <w:ind w:left="284"/>
        <w:jc w:val="both"/>
        <w:rPr>
          <w:rFonts w:ascii="Tahoma" w:hAnsi="Tahoma" w:cs="Tahoma"/>
          <w:color w:val="FF0000"/>
          <w:sz w:val="22"/>
          <w:szCs w:val="22"/>
          <w:lang w:val="es-CO"/>
        </w:rPr>
      </w:pPr>
      <w:r w:rsidRPr="001455E6">
        <w:rPr>
          <w:rFonts w:ascii="Tahoma" w:hAnsi="Tahoma" w:cs="Tahoma"/>
          <w:sz w:val="22"/>
          <w:szCs w:val="22"/>
          <w:lang w:val="es-CO"/>
        </w:rPr>
        <w:t xml:space="preserve">Este diseño detallado se complementa con un </w:t>
      </w:r>
      <w:proofErr w:type="spellStart"/>
      <w:r w:rsidRPr="001455E6">
        <w:rPr>
          <w:rFonts w:ascii="Tahoma" w:hAnsi="Tahoma" w:cs="Tahoma"/>
          <w:sz w:val="22"/>
          <w:szCs w:val="22"/>
          <w:lang w:val="es-CO"/>
        </w:rPr>
        <w:t>flujograma</w:t>
      </w:r>
      <w:proofErr w:type="spellEnd"/>
      <w:r w:rsidRPr="001455E6">
        <w:rPr>
          <w:rFonts w:ascii="Tahoma" w:hAnsi="Tahoma" w:cs="Tahoma"/>
          <w:sz w:val="22"/>
          <w:szCs w:val="22"/>
          <w:lang w:val="es-CO"/>
        </w:rPr>
        <w:t xml:space="preserve">, que describe gráficamente las actividades que conforman el subproceso; así mismo, instructivos de los formatos para describir las instrucciones de diligenciamiento de cada uno de sus campos. </w:t>
      </w:r>
    </w:p>
    <w:p w:rsidR="001455E6" w:rsidRPr="001455E6" w:rsidRDefault="001455E6" w:rsidP="001455E6">
      <w:pPr>
        <w:pStyle w:val="Ttulo1"/>
        <w:numPr>
          <w:ilvl w:val="0"/>
          <w:numId w:val="0"/>
        </w:numPr>
        <w:ind w:left="284"/>
        <w:rPr>
          <w:rFonts w:ascii="Tahoma" w:hAnsi="Tahoma" w:cs="Tahoma"/>
          <w:sz w:val="22"/>
          <w:szCs w:val="22"/>
          <w:lang w:val="es-CO"/>
        </w:rPr>
      </w:pPr>
      <w:r w:rsidRPr="001455E6">
        <w:rPr>
          <w:rFonts w:ascii="Tahoma" w:hAnsi="Tahoma" w:cs="Tahoma"/>
          <w:sz w:val="22"/>
          <w:szCs w:val="22"/>
          <w:lang w:val="es-CO"/>
        </w:rPr>
        <w:br w:type="page"/>
      </w:r>
    </w:p>
    <w:p w:rsidR="001455E6" w:rsidRPr="001455E6" w:rsidRDefault="001455E6" w:rsidP="001455E6">
      <w:pPr>
        <w:pStyle w:val="Ttulo1"/>
        <w:spacing w:line="215" w:lineRule="atLeast"/>
        <w:ind w:left="505" w:hanging="505"/>
        <w:jc w:val="both"/>
        <w:rPr>
          <w:rFonts w:ascii="Tahoma" w:hAnsi="Tahoma" w:cs="Tahoma"/>
          <w:sz w:val="22"/>
          <w:szCs w:val="22"/>
          <w:lang w:val="es-CO"/>
        </w:rPr>
      </w:pPr>
      <w:bookmarkStart w:id="4" w:name="_Toc143998477"/>
      <w:r w:rsidRPr="001455E6">
        <w:rPr>
          <w:rFonts w:ascii="Tahoma" w:hAnsi="Tahoma" w:cs="Tahoma"/>
          <w:sz w:val="22"/>
          <w:szCs w:val="22"/>
          <w:lang w:val="es-CO"/>
        </w:rPr>
        <w:lastRenderedPageBreak/>
        <w:t>OBJETIVO</w:t>
      </w:r>
      <w:bookmarkEnd w:id="4"/>
    </w:p>
    <w:p w:rsidR="001455E6" w:rsidRPr="001455E6" w:rsidRDefault="001455E6" w:rsidP="001455E6">
      <w:pPr>
        <w:ind w:left="357"/>
        <w:jc w:val="both"/>
        <w:rPr>
          <w:rFonts w:ascii="Tahoma" w:hAnsi="Tahoma" w:cs="Tahoma"/>
          <w:sz w:val="22"/>
          <w:szCs w:val="22"/>
          <w:lang w:val="es-CO"/>
        </w:rPr>
      </w:pPr>
      <w:r w:rsidRPr="001455E6">
        <w:rPr>
          <w:rFonts w:ascii="Tahoma" w:hAnsi="Tahoma" w:cs="Tahoma"/>
          <w:sz w:val="22"/>
          <w:szCs w:val="22"/>
          <w:lang w:val="es-CO"/>
        </w:rPr>
        <w:t xml:space="preserve">Registrar permanentemente las variaciones o cambios que se presenten en la información de matrícula y que reflejan el movimiento de los alumnos durante el año lectivo. </w:t>
      </w:r>
    </w:p>
    <w:p w:rsidR="001455E6" w:rsidRPr="001455E6" w:rsidRDefault="001455E6" w:rsidP="001455E6">
      <w:pPr>
        <w:pStyle w:val="Ttulo1"/>
        <w:spacing w:line="215" w:lineRule="atLeast"/>
        <w:ind w:left="505" w:hanging="505"/>
        <w:jc w:val="both"/>
        <w:rPr>
          <w:rFonts w:ascii="Tahoma" w:hAnsi="Tahoma" w:cs="Tahoma"/>
          <w:sz w:val="22"/>
          <w:szCs w:val="22"/>
          <w:lang w:val="es-CO"/>
        </w:rPr>
      </w:pPr>
      <w:bookmarkStart w:id="5" w:name="_Toc143998478"/>
      <w:r w:rsidRPr="001455E6">
        <w:rPr>
          <w:rFonts w:ascii="Tahoma" w:hAnsi="Tahoma" w:cs="Tahoma"/>
          <w:sz w:val="22"/>
          <w:szCs w:val="22"/>
          <w:lang w:val="es-CO"/>
        </w:rPr>
        <w:t>ALCANCE</w:t>
      </w:r>
      <w:bookmarkEnd w:id="5"/>
    </w:p>
    <w:p w:rsidR="001455E6" w:rsidRPr="001455E6" w:rsidRDefault="001455E6" w:rsidP="001455E6">
      <w:pPr>
        <w:ind w:left="357"/>
        <w:jc w:val="both"/>
        <w:rPr>
          <w:rFonts w:ascii="Tahoma" w:hAnsi="Tahoma" w:cs="Tahoma"/>
          <w:sz w:val="22"/>
          <w:szCs w:val="22"/>
          <w:lang w:val="es-CO"/>
        </w:rPr>
      </w:pPr>
      <w:r w:rsidRPr="001455E6">
        <w:rPr>
          <w:rFonts w:ascii="Tahoma" w:hAnsi="Tahoma" w:cs="Tahoma"/>
          <w:sz w:val="22"/>
          <w:szCs w:val="22"/>
          <w:lang w:val="es-CO"/>
        </w:rPr>
        <w:t xml:space="preserve">Inicia con la revisión del registro de novedad de matrícula realizada por los </w:t>
      </w:r>
      <w:r>
        <w:rPr>
          <w:rFonts w:ascii="Tahoma" w:hAnsi="Tahoma" w:cs="Tahoma"/>
          <w:sz w:val="22"/>
          <w:szCs w:val="22"/>
          <w:lang w:val="es-CO"/>
        </w:rPr>
        <w:t>EE (Establecimientos Educativos)</w:t>
      </w:r>
      <w:r w:rsidRPr="001455E6">
        <w:rPr>
          <w:rFonts w:ascii="Tahoma" w:hAnsi="Tahoma" w:cs="Tahoma"/>
          <w:sz w:val="22"/>
          <w:szCs w:val="22"/>
          <w:lang w:val="es-CO"/>
        </w:rPr>
        <w:t>, la cual puede corresponder entre otros a: Retiro, Ingreso Alumnos Nuevos, Traslado, Cambio de Jornada/Sede/Grupo, Cambio de Grado, Cambio de Modelo, Solicitud de Traslado, Cierre de grupo, Cierre de grado, Cierre de jornada, Cierre de Sede, Cierre de Establecimiento Educativo, Cierre de Modelo, Educativo, Fusión de Establecimientos Educativos y Cambio de jornada; este subproceso permite mantener actualizada la información de matrícula durante el año lectivo y finaliza con la generación del consolidado de la matrícula dentro de las fechas establecidas en la resolución 5360 de 2006 y las demás normas que reglamenten el proceso de matrícula en la jurisdicción de la SE</w:t>
      </w:r>
      <w:r>
        <w:rPr>
          <w:rFonts w:ascii="Tahoma" w:hAnsi="Tahoma" w:cs="Tahoma"/>
          <w:sz w:val="22"/>
          <w:szCs w:val="22"/>
          <w:lang w:val="es-CO"/>
        </w:rPr>
        <w:t>D (Secretaria de Educación Departamental)</w:t>
      </w:r>
      <w:r w:rsidRPr="001455E6">
        <w:rPr>
          <w:rFonts w:ascii="Tahoma" w:hAnsi="Tahoma" w:cs="Tahoma"/>
          <w:sz w:val="22"/>
          <w:szCs w:val="22"/>
          <w:lang w:val="es-CO"/>
        </w:rPr>
        <w:t>.</w:t>
      </w:r>
    </w:p>
    <w:p w:rsidR="001455E6" w:rsidRPr="001455E6" w:rsidRDefault="001455E6" w:rsidP="001455E6">
      <w:pPr>
        <w:rPr>
          <w:rFonts w:ascii="Tahoma" w:hAnsi="Tahoma" w:cs="Tahoma"/>
          <w:sz w:val="22"/>
          <w:szCs w:val="22"/>
          <w:lang w:val="es-CO"/>
        </w:rPr>
      </w:pPr>
    </w:p>
    <w:p w:rsidR="001455E6" w:rsidRPr="001455E6" w:rsidRDefault="001455E6" w:rsidP="001455E6">
      <w:pPr>
        <w:rPr>
          <w:rFonts w:ascii="Tahoma" w:hAnsi="Tahoma" w:cs="Tahoma"/>
          <w:sz w:val="22"/>
          <w:szCs w:val="22"/>
          <w:lang w:val="es-CO"/>
        </w:rPr>
      </w:pPr>
    </w:p>
    <w:p w:rsidR="001455E6" w:rsidRPr="001455E6" w:rsidRDefault="001455E6" w:rsidP="001455E6">
      <w:pPr>
        <w:pStyle w:val="Ttulo1"/>
        <w:spacing w:line="215" w:lineRule="atLeast"/>
        <w:jc w:val="both"/>
        <w:rPr>
          <w:rFonts w:ascii="Tahoma" w:eastAsia="Batang" w:hAnsi="Tahoma" w:cs="Tahoma"/>
          <w:sz w:val="22"/>
          <w:szCs w:val="22"/>
          <w:lang w:val="es-CO"/>
        </w:rPr>
      </w:pPr>
      <w:r w:rsidRPr="001455E6">
        <w:rPr>
          <w:rFonts w:ascii="Tahoma" w:hAnsi="Tahoma" w:cs="Tahoma"/>
          <w:sz w:val="22"/>
          <w:szCs w:val="22"/>
          <w:lang w:val="es-CO"/>
        </w:rPr>
        <w:br w:type="page"/>
      </w:r>
      <w:bookmarkStart w:id="6" w:name="_Toc143998479"/>
      <w:r w:rsidRPr="001455E6">
        <w:rPr>
          <w:rFonts w:ascii="Tahoma" w:eastAsia="Batang" w:hAnsi="Tahoma" w:cs="Tahoma"/>
          <w:sz w:val="22"/>
          <w:szCs w:val="22"/>
          <w:lang w:val="es-CO"/>
        </w:rPr>
        <w:lastRenderedPageBreak/>
        <w:t>EXPLICACIÓN DETALLADA DEL SUBPROCESO C04.02 NOVEDADES DE MATRÍCULA:</w:t>
      </w:r>
      <w:bookmarkEnd w:id="6"/>
    </w:p>
    <w:p w:rsidR="001455E6" w:rsidRPr="001455E6" w:rsidRDefault="001455E6" w:rsidP="001455E6">
      <w:pPr>
        <w:numPr>
          <w:ilvl w:val="0"/>
          <w:numId w:val="25"/>
        </w:numPr>
        <w:spacing w:line="215" w:lineRule="atLeast"/>
        <w:jc w:val="both"/>
        <w:rPr>
          <w:rFonts w:ascii="Tahoma" w:hAnsi="Tahoma" w:cs="Tahoma"/>
          <w:b/>
          <w:sz w:val="22"/>
          <w:szCs w:val="22"/>
          <w:lang w:val="es-CO"/>
        </w:rPr>
      </w:pPr>
      <w:r w:rsidRPr="001455E6">
        <w:rPr>
          <w:rFonts w:ascii="Tahoma" w:hAnsi="Tahoma" w:cs="Tahoma"/>
          <w:b/>
          <w:sz w:val="22"/>
          <w:szCs w:val="22"/>
          <w:lang w:val="es-CO"/>
        </w:rPr>
        <w:t>Revisar las novedades de matrícula</w:t>
      </w:r>
    </w:p>
    <w:p w:rsidR="001455E6" w:rsidRPr="001455E6" w:rsidRDefault="001455E6" w:rsidP="001455E6">
      <w:pPr>
        <w:autoSpaceDE w:val="0"/>
        <w:autoSpaceDN w:val="0"/>
        <w:adjustRightInd w:val="0"/>
        <w:spacing w:before="0" w:after="0" w:line="240" w:lineRule="atLeast"/>
        <w:rPr>
          <w:rFonts w:ascii="Tahoma" w:hAnsi="Tahoma" w:cs="Tahoma"/>
          <w:color w:val="000000"/>
          <w:sz w:val="22"/>
          <w:szCs w:val="22"/>
          <w:lang w:val="es-CO" w:eastAsia="es-MX"/>
        </w:rPr>
      </w:pPr>
    </w:p>
    <w:p w:rsidR="001455E6" w:rsidRPr="001455E6" w:rsidRDefault="001455E6" w:rsidP="001455E6">
      <w:pPr>
        <w:autoSpaceDE w:val="0"/>
        <w:autoSpaceDN w:val="0"/>
        <w:adjustRightInd w:val="0"/>
        <w:spacing w:before="0" w:after="0"/>
        <w:ind w:left="357"/>
        <w:jc w:val="both"/>
        <w:rPr>
          <w:rFonts w:ascii="Tahoma" w:hAnsi="Tahoma" w:cs="Tahoma"/>
          <w:sz w:val="22"/>
          <w:szCs w:val="22"/>
          <w:lang w:val="es-CO"/>
        </w:rPr>
      </w:pPr>
      <w:r w:rsidRPr="001455E6">
        <w:rPr>
          <w:rFonts w:ascii="Tahoma" w:hAnsi="Tahoma" w:cs="Tahoma"/>
          <w:sz w:val="22"/>
          <w:szCs w:val="22"/>
          <w:lang w:val="es-CO"/>
        </w:rPr>
        <w:t>El funcionario responsable del área de cobertura de la SE</w:t>
      </w:r>
      <w:r>
        <w:rPr>
          <w:rFonts w:ascii="Tahoma" w:hAnsi="Tahoma" w:cs="Tahoma"/>
          <w:sz w:val="22"/>
          <w:szCs w:val="22"/>
          <w:lang w:val="es-CO"/>
        </w:rPr>
        <w:t>D</w:t>
      </w:r>
      <w:r w:rsidRPr="001455E6">
        <w:rPr>
          <w:rFonts w:ascii="Tahoma" w:hAnsi="Tahoma" w:cs="Tahoma"/>
          <w:sz w:val="22"/>
          <w:szCs w:val="22"/>
          <w:lang w:val="es-CO"/>
        </w:rPr>
        <w:t xml:space="preserve"> debe hacer seguimiento y monitoreo de las novedades de matrícula por medio del </w:t>
      </w:r>
      <w:r>
        <w:rPr>
          <w:rFonts w:ascii="Tahoma" w:hAnsi="Tahoma" w:cs="Tahoma"/>
          <w:sz w:val="22"/>
          <w:szCs w:val="22"/>
          <w:lang w:val="es-CO"/>
        </w:rPr>
        <w:t>SIMAT (S</w:t>
      </w:r>
      <w:r w:rsidRPr="001455E6">
        <w:rPr>
          <w:rFonts w:ascii="Tahoma" w:hAnsi="Tahoma" w:cs="Tahoma"/>
          <w:sz w:val="22"/>
          <w:szCs w:val="22"/>
          <w:lang w:val="es-CO"/>
        </w:rPr>
        <w:t xml:space="preserve">istema </w:t>
      </w:r>
      <w:r>
        <w:rPr>
          <w:rFonts w:ascii="Tahoma" w:hAnsi="Tahoma" w:cs="Tahoma"/>
          <w:sz w:val="22"/>
          <w:szCs w:val="22"/>
          <w:lang w:val="es-CO"/>
        </w:rPr>
        <w:t>I</w:t>
      </w:r>
      <w:r w:rsidRPr="001455E6">
        <w:rPr>
          <w:rFonts w:ascii="Tahoma" w:hAnsi="Tahoma" w:cs="Tahoma"/>
          <w:sz w:val="22"/>
          <w:szCs w:val="22"/>
          <w:lang w:val="es-CO"/>
        </w:rPr>
        <w:t xml:space="preserve">ntegrado de </w:t>
      </w:r>
      <w:r>
        <w:rPr>
          <w:rFonts w:ascii="Tahoma" w:hAnsi="Tahoma" w:cs="Tahoma"/>
          <w:sz w:val="22"/>
          <w:szCs w:val="22"/>
          <w:lang w:val="es-CO"/>
        </w:rPr>
        <w:t>M</w:t>
      </w:r>
      <w:r w:rsidRPr="001455E6">
        <w:rPr>
          <w:rFonts w:ascii="Tahoma" w:hAnsi="Tahoma" w:cs="Tahoma"/>
          <w:sz w:val="22"/>
          <w:szCs w:val="22"/>
          <w:lang w:val="es-CO"/>
        </w:rPr>
        <w:t>atrícula</w:t>
      </w:r>
      <w:r>
        <w:rPr>
          <w:rFonts w:ascii="Tahoma" w:hAnsi="Tahoma" w:cs="Tahoma"/>
          <w:sz w:val="22"/>
          <w:szCs w:val="22"/>
          <w:lang w:val="es-CO"/>
        </w:rPr>
        <w:t>s)</w:t>
      </w:r>
      <w:r w:rsidRPr="001455E6">
        <w:rPr>
          <w:rFonts w:ascii="Tahoma" w:hAnsi="Tahoma" w:cs="Tahoma"/>
          <w:sz w:val="22"/>
          <w:szCs w:val="22"/>
          <w:lang w:val="es-CO"/>
        </w:rPr>
        <w:t>, las cuales son registradas por los EE.</w:t>
      </w:r>
    </w:p>
    <w:p w:rsidR="001455E6" w:rsidRPr="001455E6" w:rsidRDefault="001455E6" w:rsidP="001455E6">
      <w:pPr>
        <w:autoSpaceDE w:val="0"/>
        <w:autoSpaceDN w:val="0"/>
        <w:adjustRightInd w:val="0"/>
        <w:spacing w:before="0" w:after="0"/>
        <w:jc w:val="both"/>
        <w:rPr>
          <w:rFonts w:ascii="Tahoma" w:hAnsi="Tahoma" w:cs="Tahoma"/>
          <w:sz w:val="22"/>
          <w:szCs w:val="22"/>
          <w:lang w:val="es-CO"/>
        </w:rPr>
      </w:pPr>
    </w:p>
    <w:p w:rsidR="001455E6" w:rsidRPr="001455E6" w:rsidRDefault="001455E6" w:rsidP="001455E6">
      <w:pPr>
        <w:autoSpaceDE w:val="0"/>
        <w:autoSpaceDN w:val="0"/>
        <w:adjustRightInd w:val="0"/>
        <w:spacing w:before="0" w:after="0"/>
        <w:ind w:left="357"/>
        <w:jc w:val="both"/>
        <w:rPr>
          <w:rFonts w:ascii="Tahoma" w:hAnsi="Tahoma" w:cs="Tahoma"/>
          <w:sz w:val="22"/>
          <w:szCs w:val="22"/>
          <w:lang w:val="es-CO"/>
        </w:rPr>
      </w:pPr>
      <w:r w:rsidRPr="001455E6">
        <w:rPr>
          <w:rFonts w:ascii="Tahoma" w:hAnsi="Tahoma" w:cs="Tahoma"/>
          <w:sz w:val="22"/>
          <w:szCs w:val="22"/>
          <w:lang w:val="es-CO"/>
        </w:rPr>
        <w:t>Se entienden como novedades los movimientos en la matrícula ocasionados después del cierre de fechas oficial definido en el acto administrativo que reglamenta el proceso de matrícula  en la jurisdicción de la SE</w:t>
      </w:r>
      <w:r>
        <w:rPr>
          <w:rFonts w:ascii="Tahoma" w:hAnsi="Tahoma" w:cs="Tahoma"/>
          <w:sz w:val="22"/>
          <w:szCs w:val="22"/>
          <w:lang w:val="es-CO"/>
        </w:rPr>
        <w:t>D</w:t>
      </w:r>
      <w:r w:rsidRPr="001455E6">
        <w:rPr>
          <w:rFonts w:ascii="Tahoma" w:hAnsi="Tahoma" w:cs="Tahoma"/>
          <w:sz w:val="22"/>
          <w:szCs w:val="22"/>
          <w:lang w:val="es-CO"/>
        </w:rPr>
        <w:t>.</w:t>
      </w:r>
    </w:p>
    <w:p w:rsidR="001455E6" w:rsidRPr="001455E6" w:rsidRDefault="001455E6" w:rsidP="001455E6">
      <w:pPr>
        <w:autoSpaceDE w:val="0"/>
        <w:autoSpaceDN w:val="0"/>
        <w:adjustRightInd w:val="0"/>
        <w:spacing w:before="0" w:after="0"/>
        <w:ind w:left="357"/>
        <w:jc w:val="both"/>
        <w:rPr>
          <w:rFonts w:ascii="Tahoma" w:hAnsi="Tahoma" w:cs="Tahoma"/>
          <w:sz w:val="22"/>
          <w:szCs w:val="22"/>
          <w:lang w:val="es-CO"/>
        </w:rPr>
      </w:pPr>
    </w:p>
    <w:p w:rsidR="001455E6" w:rsidRPr="001455E6" w:rsidRDefault="001455E6" w:rsidP="001455E6">
      <w:pPr>
        <w:autoSpaceDE w:val="0"/>
        <w:autoSpaceDN w:val="0"/>
        <w:adjustRightInd w:val="0"/>
        <w:spacing w:before="0" w:after="0"/>
        <w:ind w:left="357"/>
        <w:jc w:val="both"/>
        <w:rPr>
          <w:rFonts w:ascii="Tahoma" w:hAnsi="Tahoma" w:cs="Tahoma"/>
          <w:sz w:val="22"/>
          <w:szCs w:val="22"/>
          <w:lang w:val="es-CO"/>
        </w:rPr>
      </w:pPr>
      <w:r w:rsidRPr="001455E6">
        <w:rPr>
          <w:rFonts w:ascii="Tahoma" w:hAnsi="Tahoma" w:cs="Tahoma"/>
          <w:sz w:val="22"/>
          <w:szCs w:val="22"/>
          <w:lang w:val="es-CO"/>
        </w:rPr>
        <w:t>Las novedades de matrícula pueden ser recibidas a través de los siguientes medios:</w:t>
      </w:r>
    </w:p>
    <w:p w:rsidR="001455E6" w:rsidRPr="001455E6" w:rsidRDefault="001455E6" w:rsidP="001455E6">
      <w:pPr>
        <w:autoSpaceDE w:val="0"/>
        <w:autoSpaceDN w:val="0"/>
        <w:adjustRightInd w:val="0"/>
        <w:spacing w:before="0" w:after="0"/>
        <w:jc w:val="both"/>
        <w:rPr>
          <w:rFonts w:ascii="Tahoma" w:hAnsi="Tahoma" w:cs="Tahoma"/>
          <w:sz w:val="22"/>
          <w:szCs w:val="22"/>
          <w:lang w:val="es-CO"/>
        </w:rPr>
      </w:pPr>
    </w:p>
    <w:p w:rsidR="001455E6" w:rsidRPr="001455E6" w:rsidRDefault="001455E6" w:rsidP="001455E6">
      <w:pPr>
        <w:numPr>
          <w:ilvl w:val="0"/>
          <w:numId w:val="27"/>
        </w:numPr>
        <w:autoSpaceDE w:val="0"/>
        <w:autoSpaceDN w:val="0"/>
        <w:adjustRightInd w:val="0"/>
        <w:spacing w:line="215" w:lineRule="atLeast"/>
        <w:jc w:val="both"/>
        <w:rPr>
          <w:rFonts w:ascii="Tahoma" w:hAnsi="Tahoma" w:cs="Tahoma"/>
          <w:sz w:val="22"/>
          <w:szCs w:val="22"/>
          <w:lang w:val="es-CO"/>
        </w:rPr>
      </w:pPr>
      <w:r w:rsidRPr="001455E6">
        <w:rPr>
          <w:rFonts w:ascii="Tahoma" w:hAnsi="Tahoma" w:cs="Tahoma"/>
          <w:sz w:val="22"/>
          <w:szCs w:val="22"/>
          <w:lang w:val="es-CO"/>
        </w:rPr>
        <w:t>Del subproceso C03.01. Solicitar reserva y reservar cupos para alumnos antiguos.</w:t>
      </w:r>
    </w:p>
    <w:p w:rsidR="001455E6" w:rsidRPr="001455E6" w:rsidRDefault="001455E6" w:rsidP="001455E6">
      <w:pPr>
        <w:numPr>
          <w:ilvl w:val="0"/>
          <w:numId w:val="27"/>
        </w:numPr>
        <w:autoSpaceDE w:val="0"/>
        <w:autoSpaceDN w:val="0"/>
        <w:adjustRightInd w:val="0"/>
        <w:spacing w:line="215" w:lineRule="atLeast"/>
        <w:jc w:val="both"/>
        <w:rPr>
          <w:rFonts w:ascii="Tahoma" w:hAnsi="Tahoma" w:cs="Tahoma"/>
          <w:sz w:val="22"/>
          <w:szCs w:val="22"/>
          <w:lang w:val="es-CO"/>
        </w:rPr>
      </w:pPr>
      <w:r w:rsidRPr="001455E6">
        <w:rPr>
          <w:rFonts w:ascii="Tahoma" w:hAnsi="Tahoma" w:cs="Tahoma"/>
          <w:sz w:val="22"/>
          <w:szCs w:val="22"/>
          <w:lang w:val="es-CO"/>
        </w:rPr>
        <w:t>De</w:t>
      </w:r>
      <w:r w:rsidR="00FB7E67">
        <w:rPr>
          <w:rFonts w:ascii="Tahoma" w:hAnsi="Tahoma" w:cs="Tahoma"/>
          <w:sz w:val="22"/>
          <w:szCs w:val="22"/>
          <w:lang w:val="es-CO"/>
        </w:rPr>
        <w:t xml:space="preserve"> </w:t>
      </w:r>
      <w:r w:rsidRPr="001455E6">
        <w:rPr>
          <w:rFonts w:ascii="Tahoma" w:hAnsi="Tahoma" w:cs="Tahoma"/>
          <w:sz w:val="22"/>
          <w:szCs w:val="22"/>
          <w:lang w:val="es-CO"/>
        </w:rPr>
        <w:t>l</w:t>
      </w:r>
      <w:r w:rsidR="00FB7E67">
        <w:rPr>
          <w:rFonts w:ascii="Tahoma" w:hAnsi="Tahoma" w:cs="Tahoma"/>
          <w:sz w:val="22"/>
          <w:szCs w:val="22"/>
          <w:lang w:val="es-CO"/>
        </w:rPr>
        <w:t>a oficina de atención al ciudadano</w:t>
      </w:r>
      <w:r w:rsidRPr="001455E6">
        <w:rPr>
          <w:rFonts w:ascii="Tahoma" w:hAnsi="Tahoma" w:cs="Tahoma"/>
          <w:sz w:val="22"/>
          <w:szCs w:val="22"/>
          <w:lang w:val="es-CO"/>
        </w:rPr>
        <w:t xml:space="preserve">, en los casos en los cuales el padre de familia o acudiente decida utilizar el servicio de petición, quejas y reclamos de la </w:t>
      </w:r>
      <w:r>
        <w:rPr>
          <w:rFonts w:ascii="Tahoma" w:hAnsi="Tahoma" w:cs="Tahoma"/>
          <w:sz w:val="22"/>
          <w:szCs w:val="22"/>
          <w:lang w:val="es-CO"/>
        </w:rPr>
        <w:t>SED.</w:t>
      </w:r>
    </w:p>
    <w:p w:rsidR="001455E6" w:rsidRPr="001455E6" w:rsidRDefault="001455E6" w:rsidP="001455E6">
      <w:pPr>
        <w:numPr>
          <w:ilvl w:val="0"/>
          <w:numId w:val="27"/>
        </w:numPr>
        <w:autoSpaceDE w:val="0"/>
        <w:autoSpaceDN w:val="0"/>
        <w:adjustRightInd w:val="0"/>
        <w:spacing w:line="215" w:lineRule="atLeast"/>
        <w:jc w:val="both"/>
        <w:rPr>
          <w:rFonts w:ascii="Tahoma" w:hAnsi="Tahoma" w:cs="Tahoma"/>
          <w:sz w:val="22"/>
          <w:szCs w:val="22"/>
          <w:lang w:val="es-CO"/>
        </w:rPr>
      </w:pPr>
      <w:r w:rsidRPr="001455E6">
        <w:rPr>
          <w:rFonts w:ascii="Tahoma" w:hAnsi="Tahoma" w:cs="Tahoma"/>
          <w:sz w:val="22"/>
          <w:szCs w:val="22"/>
          <w:lang w:val="es-CO"/>
        </w:rPr>
        <w:t>Del subproceso C05.01. Auditoría de matrícula, el cual requiere el registro o actualización del reporte de niños atendidos por el Establecimiento Educativo, los cuales no aparecen en el informe de matrícula auditado y se encuentran recibiendo el servicio educativo en el momento de la verificación en campo.</w:t>
      </w:r>
    </w:p>
    <w:p w:rsidR="001455E6" w:rsidRPr="001455E6" w:rsidRDefault="001455E6" w:rsidP="001455E6">
      <w:pPr>
        <w:numPr>
          <w:ilvl w:val="0"/>
          <w:numId w:val="27"/>
        </w:numPr>
        <w:autoSpaceDE w:val="0"/>
        <w:autoSpaceDN w:val="0"/>
        <w:adjustRightInd w:val="0"/>
        <w:spacing w:line="215" w:lineRule="atLeast"/>
        <w:jc w:val="both"/>
        <w:rPr>
          <w:rFonts w:ascii="Tahoma" w:hAnsi="Tahoma" w:cs="Tahoma"/>
          <w:sz w:val="22"/>
          <w:szCs w:val="22"/>
          <w:lang w:val="es-CO"/>
        </w:rPr>
      </w:pPr>
      <w:r w:rsidRPr="001455E6">
        <w:rPr>
          <w:rFonts w:ascii="Tahoma" w:hAnsi="Tahoma" w:cs="Tahoma"/>
          <w:sz w:val="22"/>
          <w:szCs w:val="22"/>
          <w:lang w:val="es-CO"/>
        </w:rPr>
        <w:t xml:space="preserve">Del subproceso F02.02. Administración de novedades de EE, puede generar movimientos en el registro de matrícula después del periodo definido para tal fin, lo cual requiere la ubicación de cupos necesarios para garantizar la continuidad de los alumnos antiguos registrados en estos </w:t>
      </w:r>
      <w:r>
        <w:rPr>
          <w:rFonts w:ascii="Tahoma" w:hAnsi="Tahoma" w:cs="Tahoma"/>
          <w:sz w:val="22"/>
          <w:szCs w:val="22"/>
          <w:lang w:val="es-CO"/>
        </w:rPr>
        <w:t>EE</w:t>
      </w:r>
      <w:r w:rsidRPr="001455E6">
        <w:rPr>
          <w:rFonts w:ascii="Tahoma" w:hAnsi="Tahoma" w:cs="Tahoma"/>
          <w:sz w:val="22"/>
          <w:szCs w:val="22"/>
          <w:lang w:val="es-CO"/>
        </w:rPr>
        <w:t>.</w:t>
      </w:r>
    </w:p>
    <w:p w:rsidR="001455E6" w:rsidRPr="001455E6" w:rsidRDefault="001455E6" w:rsidP="001455E6">
      <w:pPr>
        <w:autoSpaceDE w:val="0"/>
        <w:autoSpaceDN w:val="0"/>
        <w:adjustRightInd w:val="0"/>
        <w:spacing w:before="0" w:after="0"/>
        <w:jc w:val="both"/>
        <w:rPr>
          <w:rFonts w:ascii="Tahoma" w:hAnsi="Tahoma" w:cs="Tahoma"/>
          <w:sz w:val="22"/>
          <w:szCs w:val="22"/>
          <w:lang w:val="es-CO"/>
        </w:rPr>
      </w:pPr>
      <w:r w:rsidRPr="001455E6">
        <w:rPr>
          <w:rFonts w:ascii="Tahoma" w:hAnsi="Tahoma" w:cs="Tahoma"/>
          <w:sz w:val="22"/>
          <w:szCs w:val="22"/>
          <w:lang w:val="es-CO"/>
        </w:rPr>
        <w:t xml:space="preserve">Las novedades de matrícula se clasifican en los siguientes tipos: </w:t>
      </w:r>
    </w:p>
    <w:p w:rsidR="001455E6" w:rsidRPr="001455E6" w:rsidRDefault="001455E6" w:rsidP="001455E6">
      <w:pPr>
        <w:autoSpaceDE w:val="0"/>
        <w:autoSpaceDN w:val="0"/>
        <w:adjustRightInd w:val="0"/>
        <w:spacing w:before="0" w:after="0"/>
        <w:jc w:val="both"/>
        <w:rPr>
          <w:rFonts w:ascii="Tahoma" w:hAnsi="Tahoma" w:cs="Tahoma"/>
          <w:sz w:val="22"/>
          <w:szCs w:val="22"/>
          <w:lang w:val="es-CO"/>
        </w:rPr>
      </w:pPr>
    </w:p>
    <w:p w:rsidR="001455E6" w:rsidRPr="001455E6" w:rsidRDefault="001455E6" w:rsidP="001455E6">
      <w:pPr>
        <w:numPr>
          <w:ilvl w:val="0"/>
          <w:numId w:val="26"/>
        </w:numPr>
        <w:spacing w:line="215" w:lineRule="atLeast"/>
        <w:jc w:val="both"/>
        <w:rPr>
          <w:rFonts w:ascii="Tahoma" w:hAnsi="Tahoma" w:cs="Tahoma"/>
          <w:sz w:val="22"/>
          <w:szCs w:val="22"/>
          <w:lang w:val="es-CO"/>
        </w:rPr>
      </w:pPr>
      <w:r w:rsidRPr="001455E6">
        <w:rPr>
          <w:rFonts w:ascii="Tahoma" w:hAnsi="Tahoma" w:cs="Tahoma"/>
          <w:b/>
          <w:sz w:val="22"/>
          <w:szCs w:val="22"/>
          <w:lang w:val="es-CO"/>
        </w:rPr>
        <w:t>Retiro</w:t>
      </w:r>
      <w:r w:rsidRPr="001455E6">
        <w:rPr>
          <w:rFonts w:ascii="Tahoma" w:hAnsi="Tahoma" w:cs="Tahoma"/>
          <w:sz w:val="22"/>
          <w:szCs w:val="22"/>
          <w:lang w:val="es-CO"/>
        </w:rPr>
        <w:t>: Corresponde al registro de la salida de un alumno antiguo durante el año lectivo en curso, el cual puede ser causado por Cambio de domicilio, perdida del año, enfermedad o muerte, mala situación económica, necesidad de trabajar o violencia.  Este tipo de novedad no está condicionada a la disponibilidad de cupo y representa la liberación del mismo.</w:t>
      </w:r>
    </w:p>
    <w:p w:rsidR="001455E6" w:rsidRPr="001455E6" w:rsidRDefault="001455E6" w:rsidP="001455E6">
      <w:pPr>
        <w:numPr>
          <w:ilvl w:val="0"/>
          <w:numId w:val="26"/>
        </w:numPr>
        <w:spacing w:line="215" w:lineRule="atLeast"/>
        <w:jc w:val="both"/>
        <w:rPr>
          <w:rFonts w:ascii="Tahoma" w:hAnsi="Tahoma" w:cs="Tahoma"/>
          <w:sz w:val="22"/>
          <w:szCs w:val="22"/>
          <w:lang w:val="es-CO"/>
        </w:rPr>
      </w:pPr>
      <w:r w:rsidRPr="001455E6">
        <w:rPr>
          <w:rFonts w:ascii="Tahoma" w:hAnsi="Tahoma" w:cs="Tahoma"/>
          <w:b/>
          <w:sz w:val="22"/>
          <w:szCs w:val="22"/>
          <w:lang w:val="es-CO"/>
        </w:rPr>
        <w:t>Ingreso de Alumnos Nuevos</w:t>
      </w:r>
      <w:r w:rsidRPr="001455E6">
        <w:rPr>
          <w:rFonts w:ascii="Tahoma" w:hAnsi="Tahoma" w:cs="Tahoma"/>
          <w:sz w:val="22"/>
          <w:szCs w:val="22"/>
          <w:lang w:val="es-CO"/>
        </w:rPr>
        <w:t xml:space="preserve">: Este tipo de novedad está condicionado a la disponibilidad de cupos del Establecimiento Educativo y permite el ingreso de la </w:t>
      </w:r>
      <w:r w:rsidRPr="001455E6">
        <w:rPr>
          <w:rFonts w:ascii="Tahoma" w:hAnsi="Tahoma" w:cs="Tahoma"/>
          <w:sz w:val="22"/>
          <w:szCs w:val="22"/>
          <w:lang w:val="es-CO"/>
        </w:rPr>
        <w:lastRenderedPageBreak/>
        <w:t>demanda potencial de alumnos nuevos después del cierre oficial del periodo de matrículas.</w:t>
      </w:r>
    </w:p>
    <w:p w:rsidR="001455E6" w:rsidRPr="001455E6" w:rsidRDefault="001455E6" w:rsidP="001455E6">
      <w:pPr>
        <w:numPr>
          <w:ilvl w:val="0"/>
          <w:numId w:val="26"/>
        </w:numPr>
        <w:spacing w:line="215" w:lineRule="atLeast"/>
        <w:jc w:val="both"/>
        <w:rPr>
          <w:rFonts w:ascii="Tahoma" w:hAnsi="Tahoma" w:cs="Tahoma"/>
          <w:sz w:val="22"/>
          <w:szCs w:val="22"/>
          <w:lang w:val="es-CO"/>
        </w:rPr>
      </w:pPr>
      <w:r w:rsidRPr="001455E6">
        <w:rPr>
          <w:rFonts w:ascii="Tahoma" w:hAnsi="Tahoma" w:cs="Tahoma"/>
          <w:b/>
          <w:sz w:val="22"/>
          <w:szCs w:val="22"/>
          <w:lang w:val="es-CO"/>
        </w:rPr>
        <w:t>Traslado</w:t>
      </w:r>
      <w:r w:rsidRPr="001455E6">
        <w:rPr>
          <w:rFonts w:ascii="Tahoma" w:hAnsi="Tahoma" w:cs="Tahoma"/>
          <w:sz w:val="22"/>
          <w:szCs w:val="22"/>
          <w:lang w:val="es-CO"/>
        </w:rPr>
        <w:t>: Las novedades de este tipo, están condicionadas a la disponibilidad de cupo y permiten gestionar el ingreso de un alumno que proviene de otro Establecimiento Educativo, durante el curso del año lectivo. De esta manera es garantizada la continuidad de los alumnos antiguos.</w:t>
      </w:r>
    </w:p>
    <w:p w:rsidR="001455E6" w:rsidRPr="001455E6" w:rsidRDefault="001455E6" w:rsidP="001455E6">
      <w:pPr>
        <w:numPr>
          <w:ilvl w:val="0"/>
          <w:numId w:val="26"/>
        </w:numPr>
        <w:spacing w:line="215" w:lineRule="atLeast"/>
        <w:jc w:val="both"/>
        <w:rPr>
          <w:rFonts w:ascii="Tahoma" w:hAnsi="Tahoma" w:cs="Tahoma"/>
          <w:sz w:val="22"/>
          <w:szCs w:val="22"/>
          <w:lang w:val="es-CO"/>
        </w:rPr>
      </w:pPr>
      <w:r w:rsidRPr="001455E6">
        <w:rPr>
          <w:rFonts w:ascii="Tahoma" w:hAnsi="Tahoma" w:cs="Tahoma"/>
          <w:b/>
          <w:sz w:val="22"/>
          <w:szCs w:val="22"/>
          <w:lang w:val="es-CO"/>
        </w:rPr>
        <w:t>Cambio de Jornada/Sede/Grupo</w:t>
      </w:r>
      <w:r w:rsidRPr="001455E6">
        <w:rPr>
          <w:rFonts w:ascii="Tahoma" w:hAnsi="Tahoma" w:cs="Tahoma"/>
          <w:sz w:val="22"/>
          <w:szCs w:val="22"/>
          <w:lang w:val="es-CO"/>
        </w:rPr>
        <w:t>: Esta novedad está condicionada a la disponibilidad de cupo y representa el movimiento de alumnos durante el año escolar a otras jornadas, sedes o grupos del mismo Establecimiento Educativo.</w:t>
      </w:r>
    </w:p>
    <w:p w:rsidR="001455E6" w:rsidRPr="001455E6" w:rsidRDefault="001455E6" w:rsidP="001455E6">
      <w:pPr>
        <w:numPr>
          <w:ilvl w:val="0"/>
          <w:numId w:val="26"/>
        </w:numPr>
        <w:spacing w:line="215" w:lineRule="atLeast"/>
        <w:jc w:val="both"/>
        <w:rPr>
          <w:rFonts w:ascii="Tahoma" w:hAnsi="Tahoma" w:cs="Tahoma"/>
          <w:sz w:val="22"/>
          <w:szCs w:val="22"/>
          <w:lang w:val="es-CO"/>
        </w:rPr>
      </w:pPr>
      <w:r w:rsidRPr="001455E6">
        <w:rPr>
          <w:rFonts w:ascii="Tahoma" w:hAnsi="Tahoma" w:cs="Tahoma"/>
          <w:b/>
          <w:sz w:val="22"/>
          <w:szCs w:val="22"/>
          <w:lang w:val="es-CO"/>
        </w:rPr>
        <w:t>Cambio de Grado</w:t>
      </w:r>
      <w:r w:rsidRPr="001455E6">
        <w:rPr>
          <w:rFonts w:ascii="Tahoma" w:hAnsi="Tahoma" w:cs="Tahoma"/>
          <w:sz w:val="22"/>
          <w:szCs w:val="22"/>
          <w:lang w:val="es-CO"/>
        </w:rPr>
        <w:t xml:space="preserve">: Este tipo de novedad está condicionada a la disponibilidad de cupo y corresponde a la solicitud que realiza el docente al Rector o a la Comisión de Evaluación del Establecimiento Educativo de realizar la promoción de grado anticipada, a los estudiantes </w:t>
      </w:r>
      <w:r w:rsidRPr="001455E6">
        <w:rPr>
          <w:rFonts w:ascii="Tahoma" w:hAnsi="Tahoma" w:cs="Tahoma"/>
          <w:sz w:val="22"/>
          <w:szCs w:val="22"/>
        </w:rPr>
        <w:t>que tienen las competencias para desempeñarse en el grado siguiente.</w:t>
      </w:r>
      <w:r w:rsidRPr="001455E6">
        <w:rPr>
          <w:rFonts w:ascii="Tahoma" w:hAnsi="Tahoma" w:cs="Tahoma"/>
          <w:sz w:val="22"/>
          <w:szCs w:val="22"/>
          <w:lang w:val="es-CO"/>
        </w:rPr>
        <w:t xml:space="preserve"> </w:t>
      </w:r>
    </w:p>
    <w:p w:rsidR="001455E6" w:rsidRPr="001455E6" w:rsidRDefault="001455E6" w:rsidP="001455E6">
      <w:pPr>
        <w:numPr>
          <w:ilvl w:val="0"/>
          <w:numId w:val="26"/>
        </w:numPr>
        <w:spacing w:line="215" w:lineRule="atLeast"/>
        <w:jc w:val="both"/>
        <w:rPr>
          <w:rFonts w:ascii="Tahoma" w:hAnsi="Tahoma" w:cs="Tahoma"/>
          <w:sz w:val="22"/>
          <w:szCs w:val="22"/>
          <w:lang w:val="es-CO"/>
        </w:rPr>
      </w:pPr>
      <w:r w:rsidRPr="001455E6">
        <w:rPr>
          <w:rFonts w:ascii="Tahoma" w:hAnsi="Tahoma" w:cs="Tahoma"/>
          <w:b/>
          <w:sz w:val="22"/>
          <w:szCs w:val="22"/>
          <w:lang w:val="es-CO"/>
        </w:rPr>
        <w:t>Cambio de Modelo</w:t>
      </w:r>
      <w:r w:rsidRPr="001455E6">
        <w:rPr>
          <w:rFonts w:ascii="Tahoma" w:hAnsi="Tahoma" w:cs="Tahoma"/>
          <w:sz w:val="22"/>
          <w:szCs w:val="22"/>
          <w:lang w:val="es-CO"/>
        </w:rPr>
        <w:t>: Representa los cambios de un Modelo Educativo a otro durante el año lectivo. Esta novedad cuando es solicitada, debe ser estudiada y autorizada por la Comisión de Evaluación del Establecimiento Educativo, debido a que se debe analizar la compatibilidad de un modelo con otro y la pertinencia del cambio. Para hacer efectiva este tipo de novedad, debe verificarse la disponibilidad de cupo en Establecimiento Educativo y que la metodología sea impartida en el mismo.</w:t>
      </w:r>
    </w:p>
    <w:p w:rsidR="001455E6" w:rsidRPr="001455E6" w:rsidRDefault="001455E6" w:rsidP="001455E6">
      <w:pPr>
        <w:ind w:left="426" w:hanging="5"/>
        <w:jc w:val="both"/>
        <w:rPr>
          <w:rFonts w:ascii="Tahoma" w:hAnsi="Tahoma" w:cs="Tahoma"/>
          <w:sz w:val="22"/>
          <w:szCs w:val="22"/>
          <w:lang w:val="es-CO"/>
        </w:rPr>
      </w:pPr>
      <w:r w:rsidRPr="001455E6">
        <w:rPr>
          <w:rFonts w:ascii="Tahoma" w:hAnsi="Tahoma" w:cs="Tahoma"/>
          <w:sz w:val="22"/>
          <w:szCs w:val="22"/>
          <w:lang w:val="es-CO"/>
        </w:rPr>
        <w:t>Las siguientes novedades de Establecimientos Educativos generan como consecuencia una novedad en la matrícula de los alumnos y no están condicionadas a la disponibilidad de cupo en este Establecimiento.</w:t>
      </w:r>
    </w:p>
    <w:p w:rsidR="001455E6" w:rsidRPr="001455E6" w:rsidRDefault="001455E6" w:rsidP="001455E6">
      <w:pPr>
        <w:numPr>
          <w:ilvl w:val="0"/>
          <w:numId w:val="26"/>
        </w:numPr>
        <w:spacing w:line="215" w:lineRule="atLeast"/>
        <w:jc w:val="both"/>
        <w:rPr>
          <w:rFonts w:ascii="Tahoma" w:hAnsi="Tahoma" w:cs="Tahoma"/>
          <w:sz w:val="22"/>
          <w:szCs w:val="22"/>
          <w:lang w:val="es-CO"/>
        </w:rPr>
      </w:pPr>
      <w:r w:rsidRPr="001455E6">
        <w:rPr>
          <w:rFonts w:ascii="Tahoma" w:hAnsi="Tahoma" w:cs="Tahoma"/>
          <w:b/>
          <w:sz w:val="22"/>
          <w:szCs w:val="22"/>
          <w:lang w:val="es-CO"/>
        </w:rPr>
        <w:t>Cierre de grupo</w:t>
      </w:r>
      <w:r w:rsidRPr="001455E6">
        <w:rPr>
          <w:rFonts w:ascii="Tahoma" w:hAnsi="Tahoma" w:cs="Tahoma"/>
          <w:sz w:val="22"/>
          <w:szCs w:val="22"/>
          <w:lang w:val="es-CO"/>
        </w:rPr>
        <w:t xml:space="preserve">: Este tipo novedad de matrícula es motivada por un cambio en el Establecimiento Educativo, que ocasiona el cierre del grupo, para lo cual es necesario mover los alumnos que pertenezcan a este grupo, hacia otro del mismo u otro Establecimiento Educativo. </w:t>
      </w:r>
    </w:p>
    <w:p w:rsidR="001455E6" w:rsidRPr="001455E6" w:rsidRDefault="001455E6" w:rsidP="001455E6">
      <w:pPr>
        <w:numPr>
          <w:ilvl w:val="0"/>
          <w:numId w:val="26"/>
        </w:numPr>
        <w:spacing w:line="215" w:lineRule="atLeast"/>
        <w:jc w:val="both"/>
        <w:rPr>
          <w:rFonts w:ascii="Tahoma" w:hAnsi="Tahoma" w:cs="Tahoma"/>
          <w:sz w:val="22"/>
          <w:szCs w:val="22"/>
          <w:lang w:val="es-CO"/>
        </w:rPr>
      </w:pPr>
      <w:r w:rsidRPr="001455E6">
        <w:rPr>
          <w:rFonts w:ascii="Tahoma" w:hAnsi="Tahoma" w:cs="Tahoma"/>
          <w:b/>
          <w:sz w:val="22"/>
          <w:szCs w:val="22"/>
          <w:lang w:val="es-CO"/>
        </w:rPr>
        <w:t>Cierre de grado:</w:t>
      </w:r>
      <w:r w:rsidRPr="001455E6">
        <w:rPr>
          <w:rFonts w:ascii="Tahoma" w:hAnsi="Tahoma" w:cs="Tahoma"/>
          <w:sz w:val="22"/>
          <w:szCs w:val="22"/>
          <w:lang w:val="es-CO"/>
        </w:rPr>
        <w:t xml:space="preserve"> Este tipo novedad de matrícula es motivada por un cambio en el Establecimiento Educativo, que ocasiona el cierre del grado, para lo cual es necesario mover los alumnos que pertenezcan a este grado, hacia otro del mismo u otro Establecimiento Educativo </w:t>
      </w:r>
    </w:p>
    <w:p w:rsidR="001455E6" w:rsidRPr="001455E6" w:rsidRDefault="001455E6" w:rsidP="001455E6">
      <w:pPr>
        <w:numPr>
          <w:ilvl w:val="0"/>
          <w:numId w:val="26"/>
        </w:numPr>
        <w:spacing w:line="215" w:lineRule="atLeast"/>
        <w:jc w:val="both"/>
        <w:rPr>
          <w:rFonts w:ascii="Tahoma" w:hAnsi="Tahoma" w:cs="Tahoma"/>
          <w:sz w:val="22"/>
          <w:szCs w:val="22"/>
          <w:lang w:val="es-CO"/>
        </w:rPr>
      </w:pPr>
      <w:r w:rsidRPr="001455E6">
        <w:rPr>
          <w:rFonts w:ascii="Tahoma" w:hAnsi="Tahoma" w:cs="Tahoma"/>
          <w:b/>
          <w:sz w:val="22"/>
          <w:szCs w:val="22"/>
          <w:lang w:val="es-CO"/>
        </w:rPr>
        <w:t>Cierre de jornada:</w:t>
      </w:r>
      <w:r w:rsidRPr="001455E6">
        <w:rPr>
          <w:rFonts w:ascii="Tahoma" w:hAnsi="Tahoma" w:cs="Tahoma"/>
          <w:sz w:val="22"/>
          <w:szCs w:val="22"/>
          <w:lang w:val="es-CO"/>
        </w:rPr>
        <w:t xml:space="preserve"> Este tipo novedad de matrícula es motivada por un cambio en el Establecimiento Educativo, que ocasiona el cierre de la jornada, para lo cual es necesario mover los alumnos que pertenezcan a esta jornada, hacia otra del mismo u otro Establecimiento Educativo.</w:t>
      </w:r>
    </w:p>
    <w:p w:rsidR="001455E6" w:rsidRPr="001455E6" w:rsidRDefault="001455E6" w:rsidP="001455E6">
      <w:pPr>
        <w:numPr>
          <w:ilvl w:val="0"/>
          <w:numId w:val="26"/>
        </w:numPr>
        <w:spacing w:line="215" w:lineRule="atLeast"/>
        <w:jc w:val="both"/>
        <w:rPr>
          <w:rFonts w:ascii="Tahoma" w:hAnsi="Tahoma" w:cs="Tahoma"/>
          <w:sz w:val="22"/>
          <w:szCs w:val="22"/>
          <w:lang w:val="es-CO"/>
        </w:rPr>
      </w:pPr>
      <w:r w:rsidRPr="001455E6">
        <w:rPr>
          <w:rFonts w:ascii="Tahoma" w:hAnsi="Tahoma" w:cs="Tahoma"/>
          <w:b/>
          <w:sz w:val="22"/>
          <w:szCs w:val="22"/>
          <w:lang w:val="es-CO"/>
        </w:rPr>
        <w:lastRenderedPageBreak/>
        <w:t>Cierre de Sede</w:t>
      </w:r>
      <w:r w:rsidRPr="001455E6">
        <w:rPr>
          <w:rFonts w:ascii="Tahoma" w:hAnsi="Tahoma" w:cs="Tahoma"/>
          <w:sz w:val="22"/>
          <w:szCs w:val="22"/>
          <w:lang w:val="es-CO"/>
        </w:rPr>
        <w:t>: Este tipo novedad de matrícula es motivada por un cambio en el Establecimiento Educativo, que ocasiona el cierre de la sede, para lo cual es necesario mover los alumnos que pertenezcan a esta sede, hacia otra del mismo u otro Establecimiento Educativo.</w:t>
      </w:r>
    </w:p>
    <w:p w:rsidR="001455E6" w:rsidRPr="001455E6" w:rsidRDefault="001455E6" w:rsidP="001455E6">
      <w:pPr>
        <w:numPr>
          <w:ilvl w:val="0"/>
          <w:numId w:val="26"/>
        </w:numPr>
        <w:spacing w:line="215" w:lineRule="atLeast"/>
        <w:jc w:val="both"/>
        <w:rPr>
          <w:rFonts w:ascii="Tahoma" w:hAnsi="Tahoma" w:cs="Tahoma"/>
          <w:sz w:val="22"/>
          <w:szCs w:val="22"/>
          <w:lang w:val="es-CO"/>
        </w:rPr>
      </w:pPr>
      <w:r w:rsidRPr="001455E6">
        <w:rPr>
          <w:rFonts w:ascii="Tahoma" w:hAnsi="Tahoma" w:cs="Tahoma"/>
          <w:b/>
          <w:sz w:val="22"/>
          <w:szCs w:val="22"/>
          <w:lang w:val="es-CO"/>
        </w:rPr>
        <w:t>Cierre de Establecimiento Educativo</w:t>
      </w:r>
      <w:r w:rsidRPr="001455E6">
        <w:rPr>
          <w:rFonts w:ascii="Tahoma" w:hAnsi="Tahoma" w:cs="Tahoma"/>
          <w:sz w:val="22"/>
          <w:szCs w:val="22"/>
          <w:lang w:val="es-CO"/>
        </w:rPr>
        <w:t>: Este tipo novedad de matrícula es motivada por un cambio en el Establecimiento Educativo, que ocasiona el cierre del Establecimiento Educativo, para lo cual es necesario mover los alumnos que pertenezcan a este, hacia otro Establecimiento Educativo a través de la modalidad de transferencia.</w:t>
      </w:r>
    </w:p>
    <w:p w:rsidR="001455E6" w:rsidRPr="001455E6" w:rsidRDefault="001455E6" w:rsidP="001455E6">
      <w:pPr>
        <w:numPr>
          <w:ilvl w:val="0"/>
          <w:numId w:val="26"/>
        </w:numPr>
        <w:spacing w:line="215" w:lineRule="atLeast"/>
        <w:jc w:val="both"/>
        <w:rPr>
          <w:rFonts w:ascii="Tahoma" w:hAnsi="Tahoma" w:cs="Tahoma"/>
          <w:sz w:val="22"/>
          <w:szCs w:val="22"/>
          <w:lang w:val="es-CO"/>
        </w:rPr>
      </w:pPr>
      <w:r w:rsidRPr="001455E6">
        <w:rPr>
          <w:rFonts w:ascii="Tahoma" w:hAnsi="Tahoma" w:cs="Tahoma"/>
          <w:b/>
          <w:sz w:val="22"/>
          <w:szCs w:val="22"/>
          <w:lang w:val="es-CO"/>
        </w:rPr>
        <w:t>Cierre de Modelo Educativo</w:t>
      </w:r>
      <w:r w:rsidRPr="001455E6">
        <w:rPr>
          <w:rFonts w:ascii="Tahoma" w:hAnsi="Tahoma" w:cs="Tahoma"/>
          <w:sz w:val="22"/>
          <w:szCs w:val="22"/>
          <w:lang w:val="es-CO"/>
        </w:rPr>
        <w:t>: Este tipo novedad de matrícula es motivada por un cambio en el Modelo Educativo, que ocasiona el cierre del Modelo Educativo, para lo cual es necesario mover los alumnos que pertenezcan a este Modelo, hacia otro del mismo u otro Establecimiento Educativo.</w:t>
      </w:r>
    </w:p>
    <w:p w:rsidR="001455E6" w:rsidRPr="001455E6" w:rsidRDefault="001455E6" w:rsidP="001455E6">
      <w:pPr>
        <w:ind w:left="709" w:hanging="11"/>
        <w:jc w:val="both"/>
        <w:rPr>
          <w:rFonts w:ascii="Tahoma" w:hAnsi="Tahoma" w:cs="Tahoma"/>
          <w:sz w:val="22"/>
          <w:szCs w:val="22"/>
          <w:lang w:val="es-CO"/>
        </w:rPr>
      </w:pPr>
      <w:r w:rsidRPr="001455E6">
        <w:rPr>
          <w:rFonts w:ascii="Tahoma" w:hAnsi="Tahoma" w:cs="Tahoma"/>
          <w:sz w:val="22"/>
          <w:szCs w:val="22"/>
          <w:lang w:val="es-CO"/>
        </w:rPr>
        <w:t xml:space="preserve">Los cambios de modelo educativo deben ser estudiados y autorizados por el Rector y la Comisión de Evaluación, debido a la compatibilidad y el estudio de pertinencia de los modelos educativos. </w:t>
      </w:r>
    </w:p>
    <w:p w:rsidR="001455E6" w:rsidRPr="001455E6" w:rsidRDefault="001455E6" w:rsidP="001455E6">
      <w:pPr>
        <w:numPr>
          <w:ilvl w:val="0"/>
          <w:numId w:val="26"/>
        </w:numPr>
        <w:spacing w:line="215" w:lineRule="atLeast"/>
        <w:jc w:val="both"/>
        <w:rPr>
          <w:rFonts w:ascii="Tahoma" w:hAnsi="Tahoma" w:cs="Tahoma"/>
          <w:sz w:val="22"/>
          <w:szCs w:val="22"/>
          <w:lang w:val="es-CO"/>
        </w:rPr>
      </w:pPr>
      <w:r w:rsidRPr="001455E6">
        <w:rPr>
          <w:rFonts w:ascii="Tahoma" w:hAnsi="Tahoma" w:cs="Tahoma"/>
          <w:b/>
          <w:sz w:val="22"/>
          <w:szCs w:val="22"/>
          <w:lang w:val="es-CO"/>
        </w:rPr>
        <w:t>Fusión de Establecimientos Educativos</w:t>
      </w:r>
      <w:r w:rsidRPr="001455E6">
        <w:rPr>
          <w:rFonts w:ascii="Tahoma" w:hAnsi="Tahoma" w:cs="Tahoma"/>
          <w:sz w:val="22"/>
          <w:szCs w:val="22"/>
          <w:lang w:val="es-CO"/>
        </w:rPr>
        <w:t xml:space="preserve">: Las novedades de este tipo, son originadas por una resolución o decreto de fusiones emitida por la </w:t>
      </w:r>
      <w:r>
        <w:rPr>
          <w:rFonts w:ascii="Tahoma" w:hAnsi="Tahoma" w:cs="Tahoma"/>
          <w:sz w:val="22"/>
          <w:szCs w:val="22"/>
          <w:lang w:val="es-CO"/>
        </w:rPr>
        <w:t>Secretaria de Educación Departamental</w:t>
      </w:r>
      <w:r w:rsidRPr="001455E6">
        <w:rPr>
          <w:rFonts w:ascii="Tahoma" w:hAnsi="Tahoma" w:cs="Tahoma"/>
          <w:sz w:val="22"/>
          <w:szCs w:val="22"/>
          <w:lang w:val="es-CO"/>
        </w:rPr>
        <w:t>, en la cual se unen un Establecimiento Educativo con sus sedes a otro y generan una novedad en la matrícula de los alumnos que pertenecerán al Establecimiento Educativo resultante de la fusión. Las fusiones de Establecimientos Educativos son autorizadas por la Secretaría de Educación</w:t>
      </w:r>
      <w:r>
        <w:rPr>
          <w:rFonts w:ascii="Tahoma" w:hAnsi="Tahoma" w:cs="Tahoma"/>
          <w:sz w:val="22"/>
          <w:szCs w:val="22"/>
          <w:lang w:val="es-CO"/>
        </w:rPr>
        <w:t xml:space="preserve"> Departamental</w:t>
      </w:r>
      <w:r w:rsidRPr="001455E6">
        <w:rPr>
          <w:rFonts w:ascii="Tahoma" w:hAnsi="Tahoma" w:cs="Tahoma"/>
          <w:sz w:val="22"/>
          <w:szCs w:val="22"/>
          <w:lang w:val="es-CO"/>
        </w:rPr>
        <w:t xml:space="preserve"> y son realizadas a través de la ejecución de la novedad de Establecimientos Educativos del subproceso F02.02. Administración de novedades de EE, y estas se registran en el DUE</w:t>
      </w:r>
      <w:r w:rsidR="00FB7E67">
        <w:rPr>
          <w:rFonts w:ascii="Tahoma" w:hAnsi="Tahoma" w:cs="Tahoma"/>
          <w:sz w:val="22"/>
          <w:szCs w:val="22"/>
          <w:lang w:val="es-CO"/>
        </w:rPr>
        <w:t xml:space="preserve"> (Directorio Único de Establecimientos Educativos)</w:t>
      </w:r>
      <w:r w:rsidRPr="001455E6">
        <w:rPr>
          <w:rFonts w:ascii="Tahoma" w:hAnsi="Tahoma" w:cs="Tahoma"/>
          <w:sz w:val="22"/>
          <w:szCs w:val="22"/>
          <w:lang w:val="es-CO"/>
        </w:rPr>
        <w:t>.</w:t>
      </w:r>
    </w:p>
    <w:p w:rsidR="001455E6" w:rsidRPr="001455E6" w:rsidRDefault="001455E6" w:rsidP="001455E6">
      <w:pPr>
        <w:numPr>
          <w:ilvl w:val="0"/>
          <w:numId w:val="26"/>
        </w:numPr>
        <w:spacing w:line="215" w:lineRule="atLeast"/>
        <w:jc w:val="both"/>
        <w:rPr>
          <w:rFonts w:ascii="Tahoma" w:hAnsi="Tahoma" w:cs="Tahoma"/>
          <w:sz w:val="22"/>
          <w:szCs w:val="22"/>
          <w:lang w:val="es-CO"/>
        </w:rPr>
      </w:pPr>
      <w:r w:rsidRPr="001455E6">
        <w:rPr>
          <w:rFonts w:ascii="Tahoma" w:hAnsi="Tahoma" w:cs="Tahoma"/>
          <w:b/>
          <w:sz w:val="22"/>
          <w:szCs w:val="22"/>
          <w:lang w:val="es-CO"/>
        </w:rPr>
        <w:t>Cambio de jornada</w:t>
      </w:r>
      <w:r w:rsidRPr="001455E6">
        <w:rPr>
          <w:rFonts w:ascii="Tahoma" w:hAnsi="Tahoma" w:cs="Tahoma"/>
          <w:sz w:val="22"/>
          <w:szCs w:val="22"/>
          <w:lang w:val="es-CO"/>
        </w:rPr>
        <w:t>: Este tipo de novedad es ocasionada por una decisión de la Secretaría de Educación, en un Establecimiento Educativo puede darse un paso de una jornada a otra. Ejemplo; de jornada mañana a jornada completa. Este tipo de novedad afecta la matrícula de los alumnos que pasan de estar matriculados en una jornada a otra nueva.</w:t>
      </w:r>
    </w:p>
    <w:p w:rsidR="001455E6" w:rsidRPr="001455E6" w:rsidRDefault="001455E6" w:rsidP="001455E6">
      <w:pPr>
        <w:jc w:val="both"/>
        <w:rPr>
          <w:rFonts w:ascii="Tahoma" w:hAnsi="Tahoma" w:cs="Tahoma"/>
          <w:i/>
          <w:sz w:val="22"/>
          <w:szCs w:val="22"/>
          <w:lang w:val="es-CO"/>
        </w:rPr>
      </w:pPr>
    </w:p>
    <w:p w:rsidR="001455E6" w:rsidRPr="001455E6" w:rsidRDefault="001455E6" w:rsidP="001455E6">
      <w:pPr>
        <w:numPr>
          <w:ilvl w:val="0"/>
          <w:numId w:val="25"/>
        </w:numPr>
        <w:spacing w:line="215" w:lineRule="atLeast"/>
        <w:jc w:val="both"/>
        <w:rPr>
          <w:rFonts w:ascii="Tahoma" w:hAnsi="Tahoma" w:cs="Tahoma"/>
          <w:b/>
          <w:sz w:val="22"/>
          <w:szCs w:val="22"/>
          <w:lang w:val="es-CO"/>
        </w:rPr>
      </w:pPr>
      <w:r w:rsidRPr="001455E6">
        <w:rPr>
          <w:rFonts w:ascii="Tahoma" w:hAnsi="Tahoma" w:cs="Tahoma"/>
          <w:b/>
          <w:sz w:val="22"/>
          <w:szCs w:val="22"/>
          <w:lang w:val="es-CO"/>
        </w:rPr>
        <w:t>Definir estrategias para retención de alumnos</w:t>
      </w:r>
    </w:p>
    <w:p w:rsidR="001455E6" w:rsidRPr="001455E6" w:rsidRDefault="001455E6" w:rsidP="001455E6">
      <w:pPr>
        <w:ind w:left="426" w:hanging="5"/>
        <w:jc w:val="both"/>
        <w:rPr>
          <w:rFonts w:ascii="Tahoma" w:hAnsi="Tahoma" w:cs="Tahoma"/>
          <w:sz w:val="22"/>
          <w:szCs w:val="22"/>
          <w:lang w:val="es-CO"/>
        </w:rPr>
      </w:pPr>
      <w:r w:rsidRPr="001455E6">
        <w:rPr>
          <w:rFonts w:ascii="Tahoma" w:hAnsi="Tahoma" w:cs="Tahoma"/>
          <w:sz w:val="22"/>
          <w:szCs w:val="22"/>
          <w:lang w:val="es-CO"/>
        </w:rPr>
        <w:t>Una vez el funcionario responsable del área de cobertura de la SE</w:t>
      </w:r>
      <w:r>
        <w:rPr>
          <w:rFonts w:ascii="Tahoma" w:hAnsi="Tahoma" w:cs="Tahoma"/>
          <w:sz w:val="22"/>
          <w:szCs w:val="22"/>
          <w:lang w:val="es-CO"/>
        </w:rPr>
        <w:t>D</w:t>
      </w:r>
      <w:r w:rsidRPr="001455E6">
        <w:rPr>
          <w:rFonts w:ascii="Tahoma" w:hAnsi="Tahoma" w:cs="Tahoma"/>
          <w:sz w:val="22"/>
          <w:szCs w:val="22"/>
          <w:lang w:val="es-CO"/>
        </w:rPr>
        <w:t xml:space="preserve"> recibe la información de estudiantes retirados enviada por los EE a través del formato C04.02.F02 Seguimiento a estudiantes retirados, debe realizar un análisis de los motivos detectados en el seguimiento de estudiantes retirados que le permita definir a través de la ejecución del </w:t>
      </w:r>
      <w:r w:rsidRPr="001455E6">
        <w:rPr>
          <w:rFonts w:ascii="Tahoma" w:hAnsi="Tahoma" w:cs="Tahoma"/>
          <w:sz w:val="22"/>
          <w:szCs w:val="22"/>
          <w:lang w:val="es-CO"/>
        </w:rPr>
        <w:lastRenderedPageBreak/>
        <w:t>subproceso C02.02 Identificar estrategias de acceso y permanencia, las estrategias de retención de alumnos.</w:t>
      </w:r>
    </w:p>
    <w:p w:rsidR="001455E6" w:rsidRPr="001455E6" w:rsidRDefault="001455E6" w:rsidP="001455E6">
      <w:pPr>
        <w:jc w:val="both"/>
        <w:rPr>
          <w:rFonts w:ascii="Tahoma" w:hAnsi="Tahoma" w:cs="Tahoma"/>
          <w:sz w:val="22"/>
          <w:szCs w:val="22"/>
          <w:lang w:val="es-CO"/>
        </w:rPr>
      </w:pPr>
    </w:p>
    <w:p w:rsidR="001455E6" w:rsidRPr="001455E6" w:rsidRDefault="001455E6" w:rsidP="001455E6">
      <w:pPr>
        <w:pStyle w:val="Sangradetextonormal"/>
        <w:numPr>
          <w:ilvl w:val="0"/>
          <w:numId w:val="25"/>
        </w:numPr>
        <w:spacing w:before="0" w:after="0"/>
        <w:jc w:val="both"/>
        <w:rPr>
          <w:rFonts w:ascii="Tahoma" w:eastAsia="Batang" w:hAnsi="Tahoma" w:cs="Tahoma"/>
          <w:b/>
          <w:sz w:val="22"/>
          <w:szCs w:val="22"/>
          <w:lang w:val="es-CO"/>
        </w:rPr>
      </w:pPr>
      <w:r w:rsidRPr="001455E6">
        <w:rPr>
          <w:rFonts w:ascii="Tahoma" w:eastAsia="Batang" w:hAnsi="Tahoma" w:cs="Tahoma"/>
          <w:b/>
          <w:sz w:val="22"/>
          <w:szCs w:val="22"/>
          <w:lang w:val="es-CO"/>
        </w:rPr>
        <w:t>Generar reporte de novedades de matrícula</w:t>
      </w:r>
    </w:p>
    <w:p w:rsidR="001455E6" w:rsidRPr="001455E6" w:rsidRDefault="001455E6" w:rsidP="001455E6">
      <w:pPr>
        <w:pStyle w:val="Sangradetextonormal"/>
        <w:spacing w:before="0" w:after="0"/>
        <w:jc w:val="both"/>
        <w:rPr>
          <w:rFonts w:ascii="Tahoma" w:eastAsia="Batang" w:hAnsi="Tahoma" w:cs="Tahoma"/>
          <w:sz w:val="22"/>
          <w:szCs w:val="22"/>
          <w:lang w:val="es-CO"/>
        </w:rPr>
      </w:pPr>
    </w:p>
    <w:p w:rsidR="001455E6" w:rsidRPr="001455E6" w:rsidRDefault="001455E6" w:rsidP="001455E6">
      <w:pPr>
        <w:pStyle w:val="Sangradetextonormal"/>
        <w:spacing w:before="0" w:after="0"/>
        <w:ind w:left="426"/>
        <w:jc w:val="both"/>
        <w:rPr>
          <w:rFonts w:ascii="Tahoma" w:eastAsia="Batang" w:hAnsi="Tahoma" w:cs="Tahoma"/>
          <w:sz w:val="22"/>
          <w:szCs w:val="22"/>
          <w:lang w:val="es-CO"/>
        </w:rPr>
      </w:pPr>
      <w:r w:rsidRPr="001455E6">
        <w:rPr>
          <w:rFonts w:ascii="Tahoma" w:eastAsia="Batang" w:hAnsi="Tahoma" w:cs="Tahoma"/>
          <w:sz w:val="22"/>
          <w:szCs w:val="22"/>
          <w:lang w:val="es-CO"/>
        </w:rPr>
        <w:t>El funcionario responsable de la SE</w:t>
      </w:r>
      <w:r>
        <w:rPr>
          <w:rFonts w:ascii="Tahoma" w:eastAsia="Batang" w:hAnsi="Tahoma" w:cs="Tahoma"/>
          <w:sz w:val="22"/>
          <w:szCs w:val="22"/>
          <w:lang w:val="es-CO"/>
        </w:rPr>
        <w:t>D</w:t>
      </w:r>
      <w:r w:rsidRPr="001455E6">
        <w:rPr>
          <w:rFonts w:ascii="Tahoma" w:eastAsia="Batang" w:hAnsi="Tahoma" w:cs="Tahoma"/>
          <w:sz w:val="22"/>
          <w:szCs w:val="22"/>
          <w:lang w:val="es-CO"/>
        </w:rPr>
        <w:t xml:space="preserve"> genera a través del </w:t>
      </w:r>
      <w:r>
        <w:rPr>
          <w:rFonts w:ascii="Tahoma" w:eastAsia="Batang" w:hAnsi="Tahoma" w:cs="Tahoma"/>
          <w:sz w:val="22"/>
          <w:szCs w:val="22"/>
          <w:lang w:val="es-CO"/>
        </w:rPr>
        <w:t>SIMAT</w:t>
      </w:r>
      <w:r w:rsidRPr="001455E6">
        <w:rPr>
          <w:rFonts w:ascii="Tahoma" w:eastAsia="Batang" w:hAnsi="Tahoma" w:cs="Tahoma"/>
          <w:sz w:val="22"/>
          <w:szCs w:val="22"/>
          <w:lang w:val="es-CO"/>
        </w:rPr>
        <w:t xml:space="preserve"> el reporte consolidado de las novedades de matrícula y las envía al subproceso C04.01 Registrar matrícula de alumnos antiguos y nuevos.</w:t>
      </w:r>
    </w:p>
    <w:p w:rsidR="001455E6" w:rsidRPr="001455E6" w:rsidRDefault="001455E6" w:rsidP="001455E6">
      <w:pPr>
        <w:pStyle w:val="Sangradetextonormal"/>
        <w:spacing w:before="0" w:after="0"/>
        <w:jc w:val="both"/>
        <w:rPr>
          <w:rFonts w:ascii="Tahoma" w:eastAsia="Batang" w:hAnsi="Tahoma" w:cs="Tahoma"/>
          <w:sz w:val="22"/>
          <w:szCs w:val="22"/>
          <w:lang w:val="es-CO"/>
        </w:rPr>
      </w:pPr>
    </w:p>
    <w:p w:rsidR="001455E6" w:rsidRPr="001455E6" w:rsidRDefault="001455E6" w:rsidP="001455E6">
      <w:pPr>
        <w:pStyle w:val="Sangradetextonormal"/>
        <w:spacing w:before="0" w:after="0"/>
        <w:ind w:left="0"/>
        <w:jc w:val="both"/>
        <w:rPr>
          <w:rFonts w:ascii="Tahoma" w:eastAsia="Batang" w:hAnsi="Tahoma" w:cs="Tahoma"/>
          <w:sz w:val="22"/>
          <w:szCs w:val="22"/>
          <w:lang w:val="es-CO"/>
        </w:rPr>
      </w:pPr>
    </w:p>
    <w:p w:rsidR="001455E6" w:rsidRPr="001455E6" w:rsidRDefault="001455E6" w:rsidP="001455E6">
      <w:pPr>
        <w:rPr>
          <w:rFonts w:ascii="Tahoma" w:hAnsi="Tahoma" w:cs="Tahoma"/>
          <w:sz w:val="22"/>
          <w:szCs w:val="22"/>
          <w:lang w:val="es-CO"/>
        </w:rPr>
      </w:pPr>
    </w:p>
    <w:p w:rsidR="001455E6" w:rsidRPr="001455E6" w:rsidRDefault="001455E6" w:rsidP="001455E6">
      <w:pPr>
        <w:ind w:left="360"/>
        <w:rPr>
          <w:rFonts w:ascii="Tahoma" w:hAnsi="Tahoma" w:cs="Tahoma"/>
          <w:sz w:val="22"/>
          <w:szCs w:val="22"/>
          <w:lang w:val="es-CO"/>
        </w:rPr>
      </w:pPr>
    </w:p>
    <w:p w:rsidR="001455E6" w:rsidRPr="001455E6" w:rsidRDefault="001455E6" w:rsidP="001455E6">
      <w:pPr>
        <w:ind w:left="360"/>
        <w:rPr>
          <w:rFonts w:ascii="Tahoma" w:hAnsi="Tahoma" w:cs="Tahoma"/>
          <w:sz w:val="22"/>
          <w:szCs w:val="22"/>
          <w:lang w:val="es-CO"/>
        </w:rPr>
      </w:pPr>
    </w:p>
    <w:p w:rsidR="001455E6" w:rsidRPr="001455E6" w:rsidRDefault="001455E6" w:rsidP="001455E6">
      <w:pPr>
        <w:pStyle w:val="Ttulo1"/>
        <w:spacing w:before="240" w:line="215" w:lineRule="atLeast"/>
        <w:jc w:val="both"/>
        <w:rPr>
          <w:rFonts w:ascii="Tahoma" w:eastAsia="Batang" w:hAnsi="Tahoma" w:cs="Tahoma"/>
          <w:sz w:val="22"/>
          <w:szCs w:val="22"/>
          <w:lang w:val="es-CO"/>
        </w:rPr>
      </w:pPr>
      <w:bookmarkStart w:id="7" w:name="_Toc85024714"/>
      <w:r w:rsidRPr="001455E6">
        <w:rPr>
          <w:rFonts w:ascii="Tahoma" w:eastAsia="Batang" w:hAnsi="Tahoma" w:cs="Tahoma"/>
          <w:sz w:val="22"/>
          <w:szCs w:val="22"/>
          <w:lang w:val="es-CO"/>
        </w:rPr>
        <w:br w:type="page"/>
      </w:r>
      <w:bookmarkStart w:id="8" w:name="_Toc143998480"/>
      <w:r w:rsidRPr="001455E6">
        <w:rPr>
          <w:rFonts w:ascii="Tahoma" w:eastAsia="Batang" w:hAnsi="Tahoma" w:cs="Tahoma"/>
          <w:sz w:val="22"/>
          <w:szCs w:val="22"/>
          <w:lang w:val="es-CO"/>
        </w:rPr>
        <w:lastRenderedPageBreak/>
        <w:t>ÁREAS INVOLUCRADAS EN SU EJECUCIÓN Y ROLES DE CADA UNA</w:t>
      </w:r>
      <w:bookmarkEnd w:id="7"/>
      <w:bookmarkEnd w:id="8"/>
    </w:p>
    <w:p w:rsidR="001455E6" w:rsidRPr="001455E6" w:rsidRDefault="001455E6" w:rsidP="001455E6">
      <w:pPr>
        <w:pStyle w:val="Ttulo2"/>
        <w:spacing w:line="215" w:lineRule="atLeast"/>
        <w:jc w:val="both"/>
        <w:rPr>
          <w:rFonts w:ascii="Tahoma" w:hAnsi="Tahoma" w:cs="Tahoma"/>
          <w:sz w:val="22"/>
          <w:szCs w:val="22"/>
          <w:lang w:val="es-CO"/>
        </w:rPr>
      </w:pPr>
      <w:bookmarkStart w:id="9" w:name="_Toc85024715"/>
      <w:bookmarkStart w:id="10" w:name="_Toc143998481"/>
      <w:r w:rsidRPr="001455E6">
        <w:rPr>
          <w:rFonts w:ascii="Tahoma" w:hAnsi="Tahoma" w:cs="Tahoma"/>
          <w:sz w:val="22"/>
          <w:szCs w:val="22"/>
          <w:lang w:val="es-CO"/>
        </w:rPr>
        <w:t>Área / dependencias internas</w:t>
      </w:r>
      <w:bookmarkEnd w:id="9"/>
      <w:bookmarkEnd w:id="10"/>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12"/>
        <w:gridCol w:w="6302"/>
      </w:tblGrid>
      <w:tr w:rsidR="001455E6" w:rsidRPr="001455E6" w:rsidTr="001455E6">
        <w:trPr>
          <w:tblHeader/>
        </w:trPr>
        <w:tc>
          <w:tcPr>
            <w:tcW w:w="2912" w:type="dxa"/>
            <w:shd w:val="clear" w:color="auto" w:fill="D9D9D9" w:themeFill="background1" w:themeFillShade="D9"/>
          </w:tcPr>
          <w:p w:rsidR="001455E6" w:rsidRPr="001455E6" w:rsidRDefault="001455E6" w:rsidP="00013D2C">
            <w:pPr>
              <w:jc w:val="center"/>
              <w:rPr>
                <w:rFonts w:ascii="Tahoma" w:hAnsi="Tahoma" w:cs="Tahoma"/>
                <w:b/>
                <w:sz w:val="20"/>
                <w:szCs w:val="22"/>
                <w:lang w:val="es-CO"/>
              </w:rPr>
            </w:pPr>
            <w:r w:rsidRPr="001455E6">
              <w:rPr>
                <w:rFonts w:ascii="Tahoma" w:hAnsi="Tahoma" w:cs="Tahoma"/>
                <w:b/>
                <w:sz w:val="20"/>
                <w:szCs w:val="22"/>
                <w:lang w:val="es-CO"/>
              </w:rPr>
              <w:t>Área / Dependencia</w:t>
            </w:r>
          </w:p>
        </w:tc>
        <w:tc>
          <w:tcPr>
            <w:tcW w:w="6302" w:type="dxa"/>
            <w:shd w:val="clear" w:color="auto" w:fill="D9D9D9" w:themeFill="background1" w:themeFillShade="D9"/>
          </w:tcPr>
          <w:p w:rsidR="001455E6" w:rsidRPr="001455E6" w:rsidRDefault="001455E6" w:rsidP="00013D2C">
            <w:pPr>
              <w:jc w:val="center"/>
              <w:rPr>
                <w:rFonts w:ascii="Tahoma" w:hAnsi="Tahoma" w:cs="Tahoma"/>
                <w:b/>
                <w:sz w:val="20"/>
                <w:szCs w:val="22"/>
                <w:lang w:val="es-CO"/>
              </w:rPr>
            </w:pPr>
            <w:r w:rsidRPr="001455E6">
              <w:rPr>
                <w:rFonts w:ascii="Tahoma" w:hAnsi="Tahoma" w:cs="Tahoma"/>
                <w:b/>
                <w:sz w:val="20"/>
                <w:szCs w:val="22"/>
                <w:lang w:val="es-CO"/>
              </w:rPr>
              <w:t>Rol</w:t>
            </w:r>
          </w:p>
        </w:tc>
      </w:tr>
      <w:tr w:rsidR="001455E6" w:rsidRPr="001455E6" w:rsidTr="001455E6">
        <w:tc>
          <w:tcPr>
            <w:tcW w:w="2912" w:type="dxa"/>
            <w:vAlign w:val="center"/>
          </w:tcPr>
          <w:p w:rsidR="001455E6" w:rsidRPr="001455E6" w:rsidRDefault="001455E6" w:rsidP="00013D2C">
            <w:pPr>
              <w:pStyle w:val="Textoindependiente"/>
              <w:rPr>
                <w:rFonts w:ascii="Tahoma" w:hAnsi="Tahoma" w:cs="Tahoma"/>
                <w:sz w:val="22"/>
                <w:szCs w:val="22"/>
                <w:lang w:val="es-CO"/>
              </w:rPr>
            </w:pPr>
            <w:r w:rsidRPr="001455E6">
              <w:rPr>
                <w:rFonts w:ascii="Tahoma" w:hAnsi="Tahoma" w:cs="Tahoma"/>
                <w:sz w:val="22"/>
                <w:szCs w:val="22"/>
                <w:lang w:val="es-CO"/>
              </w:rPr>
              <w:t>Cobertura</w:t>
            </w:r>
          </w:p>
        </w:tc>
        <w:tc>
          <w:tcPr>
            <w:tcW w:w="6302" w:type="dxa"/>
            <w:vAlign w:val="center"/>
          </w:tcPr>
          <w:p w:rsidR="001455E6" w:rsidRPr="001455E6" w:rsidRDefault="001455E6" w:rsidP="00013D2C">
            <w:pPr>
              <w:autoSpaceDE w:val="0"/>
              <w:autoSpaceDN w:val="0"/>
              <w:adjustRightInd w:val="0"/>
              <w:spacing w:before="0" w:after="0" w:line="239" w:lineRule="atLeast"/>
              <w:rPr>
                <w:rFonts w:ascii="Tahoma" w:hAnsi="Tahoma" w:cs="Tahoma"/>
                <w:sz w:val="22"/>
                <w:szCs w:val="22"/>
                <w:lang w:val="es-CO"/>
              </w:rPr>
            </w:pPr>
            <w:r w:rsidRPr="001455E6">
              <w:rPr>
                <w:rFonts w:ascii="Tahoma" w:hAnsi="Tahoma" w:cs="Tahoma"/>
                <w:sz w:val="22"/>
                <w:szCs w:val="22"/>
                <w:lang w:val="es-CO"/>
              </w:rPr>
              <w:t>Hacer seguimiento a las novedades de matrícula con el fin de verificar el cumplimiento de los lineamientos definidos en el acto administrativo que rige el proceso de matrícula de la jurisdicción y garantizar que la información se encuentre actualizada en el sistema integrado de matrícula.</w:t>
            </w:r>
          </w:p>
        </w:tc>
      </w:tr>
    </w:tbl>
    <w:p w:rsidR="001455E6" w:rsidRPr="001455E6" w:rsidRDefault="001455E6" w:rsidP="001455E6">
      <w:pPr>
        <w:pStyle w:val="Textoindependiente"/>
        <w:rPr>
          <w:rFonts w:ascii="Tahoma" w:hAnsi="Tahoma" w:cs="Tahoma"/>
          <w:sz w:val="22"/>
          <w:szCs w:val="22"/>
          <w:lang w:val="es-CO"/>
        </w:rPr>
      </w:pPr>
      <w:bookmarkStart w:id="11" w:name="_Toc85024716"/>
    </w:p>
    <w:p w:rsidR="001455E6" w:rsidRPr="001455E6" w:rsidRDefault="001455E6" w:rsidP="001455E6">
      <w:pPr>
        <w:pStyle w:val="Ttulo2"/>
        <w:spacing w:line="215" w:lineRule="atLeast"/>
        <w:jc w:val="both"/>
        <w:rPr>
          <w:rFonts w:ascii="Tahoma" w:hAnsi="Tahoma" w:cs="Tahoma"/>
          <w:sz w:val="22"/>
          <w:szCs w:val="22"/>
          <w:lang w:val="es-CO"/>
        </w:rPr>
      </w:pPr>
      <w:bookmarkStart w:id="12" w:name="_Toc143998482"/>
      <w:r w:rsidRPr="001455E6">
        <w:rPr>
          <w:rFonts w:ascii="Tahoma" w:hAnsi="Tahoma" w:cs="Tahoma"/>
          <w:sz w:val="22"/>
          <w:szCs w:val="22"/>
          <w:lang w:val="es-CO"/>
        </w:rPr>
        <w:t>Entes externos</w:t>
      </w:r>
      <w:bookmarkEnd w:id="11"/>
      <w:r w:rsidRPr="001455E6">
        <w:rPr>
          <w:rFonts w:ascii="Tahoma" w:hAnsi="Tahoma" w:cs="Tahoma"/>
          <w:sz w:val="22"/>
          <w:szCs w:val="22"/>
          <w:lang w:val="es-CO"/>
        </w:rPr>
        <w:t xml:space="preserve"> (en caso que aplique)</w:t>
      </w:r>
      <w:bookmarkEnd w:id="12"/>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12"/>
        <w:gridCol w:w="6302"/>
      </w:tblGrid>
      <w:tr w:rsidR="001455E6" w:rsidRPr="001455E6" w:rsidTr="00787A2D">
        <w:tc>
          <w:tcPr>
            <w:tcW w:w="2912" w:type="dxa"/>
            <w:shd w:val="clear" w:color="auto" w:fill="D9D9D9" w:themeFill="background1" w:themeFillShade="D9"/>
          </w:tcPr>
          <w:p w:rsidR="001455E6" w:rsidRPr="001455E6" w:rsidRDefault="001455E6" w:rsidP="00013D2C">
            <w:pPr>
              <w:jc w:val="center"/>
              <w:rPr>
                <w:rFonts w:ascii="Tahoma" w:hAnsi="Tahoma" w:cs="Tahoma"/>
                <w:b/>
                <w:sz w:val="20"/>
                <w:szCs w:val="22"/>
                <w:lang w:val="es-CO"/>
              </w:rPr>
            </w:pPr>
            <w:r w:rsidRPr="001455E6">
              <w:rPr>
                <w:rFonts w:ascii="Tahoma" w:hAnsi="Tahoma" w:cs="Tahoma"/>
                <w:b/>
                <w:sz w:val="20"/>
                <w:szCs w:val="22"/>
                <w:lang w:val="es-CO"/>
              </w:rPr>
              <w:t>Nombre del ente externo</w:t>
            </w:r>
          </w:p>
        </w:tc>
        <w:tc>
          <w:tcPr>
            <w:tcW w:w="6302" w:type="dxa"/>
            <w:shd w:val="clear" w:color="auto" w:fill="D9D9D9" w:themeFill="background1" w:themeFillShade="D9"/>
          </w:tcPr>
          <w:p w:rsidR="001455E6" w:rsidRPr="001455E6" w:rsidRDefault="001455E6" w:rsidP="00013D2C">
            <w:pPr>
              <w:jc w:val="center"/>
              <w:rPr>
                <w:rFonts w:ascii="Tahoma" w:hAnsi="Tahoma" w:cs="Tahoma"/>
                <w:b/>
                <w:sz w:val="20"/>
                <w:szCs w:val="22"/>
                <w:lang w:val="es-CO"/>
              </w:rPr>
            </w:pPr>
            <w:r w:rsidRPr="001455E6">
              <w:rPr>
                <w:rFonts w:ascii="Tahoma" w:hAnsi="Tahoma" w:cs="Tahoma"/>
                <w:b/>
                <w:sz w:val="20"/>
                <w:szCs w:val="22"/>
                <w:lang w:val="es-CO"/>
              </w:rPr>
              <w:t>Rol</w:t>
            </w:r>
          </w:p>
        </w:tc>
      </w:tr>
      <w:tr w:rsidR="001455E6" w:rsidRPr="001455E6" w:rsidTr="001455E6">
        <w:tc>
          <w:tcPr>
            <w:tcW w:w="2912" w:type="dxa"/>
          </w:tcPr>
          <w:p w:rsidR="001455E6" w:rsidRPr="001455E6" w:rsidRDefault="001455E6" w:rsidP="00013D2C">
            <w:pPr>
              <w:rPr>
                <w:rFonts w:ascii="Tahoma" w:hAnsi="Tahoma" w:cs="Tahoma"/>
                <w:sz w:val="22"/>
                <w:szCs w:val="22"/>
                <w:lang w:val="es-CO"/>
              </w:rPr>
            </w:pPr>
            <w:r w:rsidRPr="001455E6">
              <w:rPr>
                <w:rFonts w:ascii="Tahoma" w:hAnsi="Tahoma" w:cs="Tahoma"/>
                <w:sz w:val="22"/>
                <w:szCs w:val="22"/>
                <w:lang w:val="es-CO"/>
              </w:rPr>
              <w:t>Establecimiento  Educativo</w:t>
            </w:r>
          </w:p>
        </w:tc>
        <w:tc>
          <w:tcPr>
            <w:tcW w:w="6302" w:type="dxa"/>
          </w:tcPr>
          <w:p w:rsidR="001455E6" w:rsidRPr="001455E6" w:rsidRDefault="001455E6" w:rsidP="00013D2C">
            <w:pPr>
              <w:rPr>
                <w:rFonts w:ascii="Tahoma" w:hAnsi="Tahoma" w:cs="Tahoma"/>
                <w:sz w:val="22"/>
                <w:szCs w:val="22"/>
                <w:lang w:val="es-CO"/>
              </w:rPr>
            </w:pPr>
            <w:r w:rsidRPr="001455E6">
              <w:rPr>
                <w:rFonts w:ascii="Tahoma" w:hAnsi="Tahoma" w:cs="Tahoma"/>
                <w:sz w:val="22"/>
                <w:szCs w:val="22"/>
                <w:lang w:val="es-CO"/>
              </w:rPr>
              <w:t>Gestionar las novedades de matrícula.</w:t>
            </w:r>
          </w:p>
          <w:p w:rsidR="001455E6" w:rsidRPr="001455E6" w:rsidRDefault="001455E6" w:rsidP="00013D2C">
            <w:pPr>
              <w:rPr>
                <w:rFonts w:ascii="Tahoma" w:hAnsi="Tahoma" w:cs="Tahoma"/>
                <w:sz w:val="22"/>
                <w:szCs w:val="22"/>
                <w:lang w:val="es-CO"/>
              </w:rPr>
            </w:pPr>
            <w:r w:rsidRPr="001455E6">
              <w:rPr>
                <w:rFonts w:ascii="Tahoma" w:hAnsi="Tahoma" w:cs="Tahoma"/>
                <w:sz w:val="22"/>
                <w:szCs w:val="22"/>
                <w:lang w:val="es-CO"/>
              </w:rPr>
              <w:t>Remitir al Padre de Familia o Acudiente a la Unidades desconcentradas o Secretaría de Educación.</w:t>
            </w:r>
          </w:p>
        </w:tc>
      </w:tr>
      <w:tr w:rsidR="001455E6" w:rsidRPr="001455E6" w:rsidTr="001455E6">
        <w:tc>
          <w:tcPr>
            <w:tcW w:w="2912" w:type="dxa"/>
          </w:tcPr>
          <w:p w:rsidR="001455E6" w:rsidRPr="001455E6" w:rsidRDefault="001455E6" w:rsidP="00013D2C">
            <w:pPr>
              <w:rPr>
                <w:rFonts w:ascii="Tahoma" w:hAnsi="Tahoma" w:cs="Tahoma"/>
                <w:sz w:val="22"/>
                <w:szCs w:val="22"/>
                <w:lang w:val="es-CO"/>
              </w:rPr>
            </w:pPr>
            <w:r w:rsidRPr="001455E6">
              <w:rPr>
                <w:rFonts w:ascii="Tahoma" w:hAnsi="Tahoma" w:cs="Tahoma"/>
                <w:sz w:val="22"/>
                <w:szCs w:val="22"/>
                <w:lang w:val="es-CO"/>
              </w:rPr>
              <w:t>Padre de Familia o acudiente</w:t>
            </w:r>
          </w:p>
        </w:tc>
        <w:tc>
          <w:tcPr>
            <w:tcW w:w="6302" w:type="dxa"/>
          </w:tcPr>
          <w:p w:rsidR="001455E6" w:rsidRPr="001455E6" w:rsidRDefault="001455E6" w:rsidP="00013D2C">
            <w:pPr>
              <w:rPr>
                <w:rFonts w:ascii="Tahoma" w:hAnsi="Tahoma" w:cs="Tahoma"/>
                <w:sz w:val="22"/>
                <w:szCs w:val="22"/>
                <w:lang w:val="es-CO"/>
              </w:rPr>
            </w:pPr>
            <w:r w:rsidRPr="001455E6">
              <w:rPr>
                <w:rFonts w:ascii="Tahoma" w:hAnsi="Tahoma" w:cs="Tahoma"/>
                <w:sz w:val="22"/>
                <w:szCs w:val="22"/>
                <w:lang w:val="es-CO"/>
              </w:rPr>
              <w:t>Verificar, actualizar y registrar los datos personales del Estudiante y su padre de familia y acudiente en los formatos requeridos.</w:t>
            </w:r>
          </w:p>
        </w:tc>
      </w:tr>
    </w:tbl>
    <w:p w:rsidR="001455E6" w:rsidRPr="001455E6" w:rsidRDefault="001455E6" w:rsidP="001455E6">
      <w:pPr>
        <w:pStyle w:val="Ttulo1"/>
        <w:spacing w:line="215" w:lineRule="atLeast"/>
        <w:jc w:val="both"/>
        <w:rPr>
          <w:rFonts w:ascii="Tahoma" w:hAnsi="Tahoma" w:cs="Tahoma"/>
          <w:sz w:val="22"/>
          <w:szCs w:val="22"/>
          <w:lang w:val="es-CO"/>
        </w:rPr>
      </w:pPr>
      <w:bookmarkStart w:id="13" w:name="_Toc143998483"/>
      <w:r w:rsidRPr="001455E6">
        <w:rPr>
          <w:rFonts w:ascii="Tahoma" w:hAnsi="Tahoma" w:cs="Tahoma"/>
          <w:sz w:val="22"/>
          <w:szCs w:val="22"/>
          <w:lang w:val="es-CO"/>
        </w:rPr>
        <w:t>REGISTROS</w:t>
      </w:r>
      <w:bookmarkEnd w:id="13"/>
    </w:p>
    <w:tbl>
      <w:tblPr>
        <w:tblW w:w="9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1"/>
        <w:gridCol w:w="1305"/>
        <w:gridCol w:w="113"/>
        <w:gridCol w:w="1275"/>
        <w:gridCol w:w="122"/>
        <w:gridCol w:w="1510"/>
        <w:gridCol w:w="1487"/>
        <w:gridCol w:w="23"/>
        <w:gridCol w:w="1510"/>
      </w:tblGrid>
      <w:tr w:rsidR="001455E6" w:rsidRPr="001455E6" w:rsidTr="001455E6">
        <w:trPr>
          <w:tblHeader/>
        </w:trPr>
        <w:tc>
          <w:tcPr>
            <w:tcW w:w="1951" w:type="dxa"/>
            <w:shd w:val="clear" w:color="auto" w:fill="D9D9D9" w:themeFill="background1" w:themeFillShade="D9"/>
            <w:vAlign w:val="center"/>
          </w:tcPr>
          <w:p w:rsidR="001455E6" w:rsidRPr="00FB7E67" w:rsidRDefault="001455E6" w:rsidP="00013D2C">
            <w:pPr>
              <w:jc w:val="center"/>
              <w:rPr>
                <w:rFonts w:ascii="Arial Narrow" w:hAnsi="Arial Narrow" w:cs="Tahoma"/>
                <w:b/>
                <w:sz w:val="20"/>
                <w:szCs w:val="22"/>
                <w:lang w:val="es-CO"/>
              </w:rPr>
            </w:pPr>
            <w:r w:rsidRPr="00FB7E67">
              <w:rPr>
                <w:rFonts w:ascii="Arial Narrow" w:hAnsi="Arial Narrow" w:cs="Tahoma"/>
                <w:b/>
                <w:sz w:val="20"/>
                <w:szCs w:val="22"/>
                <w:lang w:val="es-CO"/>
              </w:rPr>
              <w:t>Registro</w:t>
            </w:r>
          </w:p>
        </w:tc>
        <w:tc>
          <w:tcPr>
            <w:tcW w:w="1418" w:type="dxa"/>
            <w:gridSpan w:val="2"/>
            <w:shd w:val="clear" w:color="auto" w:fill="D9D9D9" w:themeFill="background1" w:themeFillShade="D9"/>
            <w:vAlign w:val="center"/>
          </w:tcPr>
          <w:p w:rsidR="001455E6" w:rsidRPr="00FB7E67" w:rsidRDefault="001455E6" w:rsidP="00013D2C">
            <w:pPr>
              <w:jc w:val="center"/>
              <w:rPr>
                <w:rFonts w:ascii="Arial Narrow" w:hAnsi="Arial Narrow" w:cs="Tahoma"/>
                <w:b/>
                <w:sz w:val="20"/>
                <w:szCs w:val="22"/>
                <w:lang w:val="es-CO"/>
              </w:rPr>
            </w:pPr>
            <w:r w:rsidRPr="00FB7E67">
              <w:rPr>
                <w:rFonts w:ascii="Arial Narrow" w:hAnsi="Arial Narrow" w:cs="Tahoma"/>
                <w:b/>
                <w:sz w:val="20"/>
                <w:szCs w:val="22"/>
                <w:lang w:val="es-CO"/>
              </w:rPr>
              <w:t>Responsable</w:t>
            </w:r>
          </w:p>
        </w:tc>
        <w:tc>
          <w:tcPr>
            <w:tcW w:w="1275" w:type="dxa"/>
            <w:shd w:val="clear" w:color="auto" w:fill="D9D9D9" w:themeFill="background1" w:themeFillShade="D9"/>
            <w:vAlign w:val="center"/>
          </w:tcPr>
          <w:p w:rsidR="001455E6" w:rsidRPr="00FB7E67" w:rsidRDefault="001455E6" w:rsidP="00013D2C">
            <w:pPr>
              <w:jc w:val="center"/>
              <w:rPr>
                <w:rFonts w:ascii="Arial Narrow" w:hAnsi="Arial Narrow" w:cs="Tahoma"/>
                <w:b/>
                <w:sz w:val="20"/>
                <w:szCs w:val="22"/>
                <w:lang w:val="es-CO"/>
              </w:rPr>
            </w:pPr>
            <w:r w:rsidRPr="00FB7E67">
              <w:rPr>
                <w:rFonts w:ascii="Arial Narrow" w:hAnsi="Arial Narrow" w:cs="Tahoma"/>
                <w:b/>
                <w:sz w:val="20"/>
                <w:szCs w:val="22"/>
                <w:lang w:val="es-CO"/>
              </w:rPr>
              <w:t>Como conservarlo</w:t>
            </w:r>
          </w:p>
        </w:tc>
        <w:tc>
          <w:tcPr>
            <w:tcW w:w="1632" w:type="dxa"/>
            <w:gridSpan w:val="2"/>
            <w:shd w:val="clear" w:color="auto" w:fill="D9D9D9" w:themeFill="background1" w:themeFillShade="D9"/>
            <w:vAlign w:val="center"/>
          </w:tcPr>
          <w:p w:rsidR="001455E6" w:rsidRPr="00FB7E67" w:rsidRDefault="001455E6" w:rsidP="00013D2C">
            <w:pPr>
              <w:jc w:val="center"/>
              <w:rPr>
                <w:rFonts w:ascii="Arial Narrow" w:hAnsi="Arial Narrow" w:cs="Tahoma"/>
                <w:b/>
                <w:sz w:val="20"/>
                <w:szCs w:val="22"/>
                <w:lang w:val="es-CO"/>
              </w:rPr>
            </w:pPr>
            <w:r w:rsidRPr="00FB7E67">
              <w:rPr>
                <w:rFonts w:ascii="Arial Narrow" w:hAnsi="Arial Narrow" w:cs="Tahoma"/>
                <w:b/>
                <w:sz w:val="20"/>
                <w:szCs w:val="22"/>
                <w:lang w:val="es-CO"/>
              </w:rPr>
              <w:t>Donde conservarlo</w:t>
            </w:r>
          </w:p>
        </w:tc>
        <w:tc>
          <w:tcPr>
            <w:tcW w:w="1487" w:type="dxa"/>
            <w:shd w:val="clear" w:color="auto" w:fill="D9D9D9" w:themeFill="background1" w:themeFillShade="D9"/>
            <w:vAlign w:val="center"/>
          </w:tcPr>
          <w:p w:rsidR="001455E6" w:rsidRPr="00FB7E67" w:rsidRDefault="001455E6" w:rsidP="00013D2C">
            <w:pPr>
              <w:jc w:val="center"/>
              <w:rPr>
                <w:rFonts w:ascii="Arial Narrow" w:hAnsi="Arial Narrow" w:cs="Tahoma"/>
                <w:b/>
                <w:sz w:val="20"/>
                <w:szCs w:val="22"/>
                <w:lang w:val="es-CO"/>
              </w:rPr>
            </w:pPr>
            <w:r w:rsidRPr="00FB7E67">
              <w:rPr>
                <w:rFonts w:ascii="Arial Narrow" w:hAnsi="Arial Narrow" w:cs="Tahoma"/>
                <w:b/>
                <w:sz w:val="20"/>
                <w:szCs w:val="22"/>
                <w:lang w:val="es-CO"/>
              </w:rPr>
              <w:t>Tiempo de conservación</w:t>
            </w:r>
          </w:p>
        </w:tc>
        <w:tc>
          <w:tcPr>
            <w:tcW w:w="1533" w:type="dxa"/>
            <w:gridSpan w:val="2"/>
            <w:shd w:val="clear" w:color="auto" w:fill="D9D9D9" w:themeFill="background1" w:themeFillShade="D9"/>
            <w:vAlign w:val="center"/>
          </w:tcPr>
          <w:p w:rsidR="001455E6" w:rsidRPr="00FB7E67" w:rsidRDefault="001455E6" w:rsidP="00013D2C">
            <w:pPr>
              <w:jc w:val="center"/>
              <w:rPr>
                <w:rFonts w:ascii="Arial Narrow" w:hAnsi="Arial Narrow" w:cs="Tahoma"/>
                <w:b/>
                <w:sz w:val="20"/>
                <w:szCs w:val="22"/>
                <w:lang w:val="es-CO"/>
              </w:rPr>
            </w:pPr>
            <w:r w:rsidRPr="00FB7E67">
              <w:rPr>
                <w:rFonts w:ascii="Arial Narrow" w:hAnsi="Arial Narrow" w:cs="Tahoma"/>
                <w:b/>
                <w:sz w:val="20"/>
                <w:szCs w:val="22"/>
                <w:lang w:val="es-CO"/>
              </w:rPr>
              <w:t>Que se hace después</w:t>
            </w:r>
          </w:p>
        </w:tc>
      </w:tr>
      <w:tr w:rsidR="001455E6" w:rsidRPr="001455E6" w:rsidTr="001455E6">
        <w:tc>
          <w:tcPr>
            <w:tcW w:w="1951" w:type="dxa"/>
            <w:vAlign w:val="center"/>
          </w:tcPr>
          <w:p w:rsidR="001455E6" w:rsidRPr="001455E6" w:rsidRDefault="001455E6" w:rsidP="00013D2C">
            <w:pPr>
              <w:autoSpaceDE w:val="0"/>
              <w:autoSpaceDN w:val="0"/>
              <w:adjustRightInd w:val="0"/>
              <w:spacing w:before="0" w:after="0" w:line="240" w:lineRule="atLeast"/>
              <w:jc w:val="center"/>
              <w:rPr>
                <w:rFonts w:ascii="Tahoma" w:hAnsi="Tahoma" w:cs="Tahoma"/>
                <w:sz w:val="22"/>
                <w:szCs w:val="22"/>
                <w:lang w:val="es-CO"/>
              </w:rPr>
            </w:pPr>
            <w:r w:rsidRPr="001455E6">
              <w:rPr>
                <w:rFonts w:ascii="Tahoma" w:hAnsi="Tahoma" w:cs="Tahoma"/>
                <w:sz w:val="22"/>
                <w:szCs w:val="22"/>
                <w:lang w:val="es-CO"/>
              </w:rPr>
              <w:t>C04.02.F01</w:t>
            </w:r>
          </w:p>
          <w:p w:rsidR="001455E6" w:rsidRPr="001455E6" w:rsidRDefault="001455E6" w:rsidP="00013D2C">
            <w:pPr>
              <w:autoSpaceDE w:val="0"/>
              <w:autoSpaceDN w:val="0"/>
              <w:adjustRightInd w:val="0"/>
              <w:spacing w:before="0" w:after="0" w:line="240" w:lineRule="atLeast"/>
              <w:jc w:val="center"/>
              <w:rPr>
                <w:rFonts w:ascii="Tahoma" w:hAnsi="Tahoma" w:cs="Tahoma"/>
                <w:sz w:val="22"/>
                <w:szCs w:val="22"/>
                <w:lang w:val="es-CO"/>
              </w:rPr>
            </w:pPr>
            <w:r w:rsidRPr="001455E6">
              <w:rPr>
                <w:rFonts w:ascii="Tahoma" w:hAnsi="Tahoma" w:cs="Tahoma"/>
                <w:sz w:val="22"/>
                <w:szCs w:val="22"/>
                <w:lang w:val="es-CO"/>
              </w:rPr>
              <w:t>Novedad de Matricula</w:t>
            </w:r>
          </w:p>
          <w:p w:rsidR="001455E6" w:rsidRPr="001455E6" w:rsidRDefault="001455E6" w:rsidP="00013D2C">
            <w:pPr>
              <w:autoSpaceDE w:val="0"/>
              <w:autoSpaceDN w:val="0"/>
              <w:adjustRightInd w:val="0"/>
              <w:spacing w:before="0" w:after="0" w:line="240" w:lineRule="atLeast"/>
              <w:jc w:val="center"/>
              <w:rPr>
                <w:rFonts w:ascii="Tahoma" w:hAnsi="Tahoma" w:cs="Tahoma"/>
                <w:sz w:val="22"/>
                <w:szCs w:val="22"/>
                <w:lang w:val="es-CO"/>
              </w:rPr>
            </w:pPr>
          </w:p>
        </w:tc>
        <w:tc>
          <w:tcPr>
            <w:tcW w:w="1418" w:type="dxa"/>
            <w:gridSpan w:val="2"/>
            <w:vAlign w:val="center"/>
          </w:tcPr>
          <w:p w:rsidR="001455E6" w:rsidRPr="001455E6" w:rsidRDefault="001455E6" w:rsidP="00013D2C">
            <w:pPr>
              <w:spacing w:before="0" w:after="0"/>
              <w:jc w:val="center"/>
              <w:rPr>
                <w:rFonts w:ascii="Tahoma" w:hAnsi="Tahoma" w:cs="Tahoma"/>
                <w:sz w:val="22"/>
                <w:szCs w:val="22"/>
                <w:lang w:val="es-CO"/>
              </w:rPr>
            </w:pPr>
            <w:r w:rsidRPr="001455E6">
              <w:rPr>
                <w:rFonts w:ascii="Tahoma" w:hAnsi="Tahoma" w:cs="Tahoma"/>
                <w:sz w:val="22"/>
                <w:szCs w:val="22"/>
                <w:lang w:val="es-CO"/>
              </w:rPr>
              <w:t>Rector</w:t>
            </w:r>
          </w:p>
          <w:p w:rsidR="001455E6" w:rsidRPr="001455E6" w:rsidRDefault="001455E6" w:rsidP="00013D2C">
            <w:pPr>
              <w:spacing w:before="0" w:after="0"/>
              <w:jc w:val="center"/>
              <w:rPr>
                <w:rFonts w:ascii="Tahoma" w:hAnsi="Tahoma" w:cs="Tahoma"/>
                <w:sz w:val="22"/>
                <w:szCs w:val="22"/>
                <w:lang w:val="es-CO"/>
              </w:rPr>
            </w:pPr>
          </w:p>
        </w:tc>
        <w:tc>
          <w:tcPr>
            <w:tcW w:w="1275" w:type="dxa"/>
            <w:vAlign w:val="center"/>
          </w:tcPr>
          <w:p w:rsidR="001455E6" w:rsidRPr="001455E6" w:rsidRDefault="001455E6" w:rsidP="001455E6">
            <w:pPr>
              <w:spacing w:before="0" w:after="0"/>
              <w:jc w:val="center"/>
              <w:rPr>
                <w:rFonts w:ascii="Tahoma" w:hAnsi="Tahoma" w:cs="Tahoma"/>
                <w:sz w:val="22"/>
                <w:szCs w:val="22"/>
                <w:lang w:val="es-CO"/>
              </w:rPr>
            </w:pPr>
            <w:r w:rsidRPr="001455E6">
              <w:rPr>
                <w:rFonts w:ascii="Tahoma" w:hAnsi="Tahoma" w:cs="Tahoma"/>
                <w:sz w:val="22"/>
                <w:szCs w:val="22"/>
                <w:lang w:val="es-CO"/>
              </w:rPr>
              <w:t>Formato Digital e impreso.</w:t>
            </w:r>
          </w:p>
        </w:tc>
        <w:tc>
          <w:tcPr>
            <w:tcW w:w="1632" w:type="dxa"/>
            <w:gridSpan w:val="2"/>
            <w:vAlign w:val="center"/>
          </w:tcPr>
          <w:p w:rsidR="001455E6" w:rsidRPr="001455E6" w:rsidRDefault="001455E6" w:rsidP="001455E6">
            <w:pPr>
              <w:spacing w:before="0" w:after="0"/>
              <w:jc w:val="center"/>
              <w:rPr>
                <w:rFonts w:ascii="Tahoma" w:hAnsi="Tahoma" w:cs="Tahoma"/>
                <w:sz w:val="22"/>
                <w:szCs w:val="22"/>
                <w:lang w:val="es-CO"/>
              </w:rPr>
            </w:pPr>
            <w:r w:rsidRPr="001455E6">
              <w:rPr>
                <w:rFonts w:ascii="Tahoma" w:hAnsi="Tahoma" w:cs="Tahoma"/>
                <w:sz w:val="22"/>
                <w:szCs w:val="22"/>
                <w:lang w:val="es-CO"/>
              </w:rPr>
              <w:t xml:space="preserve">Archivo de Gestión  del </w:t>
            </w:r>
            <w:r>
              <w:rPr>
                <w:rFonts w:ascii="Tahoma" w:hAnsi="Tahoma" w:cs="Tahoma"/>
                <w:sz w:val="22"/>
                <w:szCs w:val="22"/>
                <w:lang w:val="es-CO"/>
              </w:rPr>
              <w:t>EE</w:t>
            </w:r>
            <w:bookmarkStart w:id="14" w:name="_GoBack"/>
            <w:bookmarkEnd w:id="14"/>
          </w:p>
        </w:tc>
        <w:tc>
          <w:tcPr>
            <w:tcW w:w="1487" w:type="dxa"/>
            <w:vAlign w:val="center"/>
          </w:tcPr>
          <w:p w:rsidR="001455E6" w:rsidRPr="001455E6" w:rsidRDefault="001455E6" w:rsidP="00013D2C">
            <w:pPr>
              <w:spacing w:before="0" w:after="0"/>
              <w:jc w:val="center"/>
              <w:rPr>
                <w:rFonts w:ascii="Tahoma" w:hAnsi="Tahoma" w:cs="Tahoma"/>
                <w:sz w:val="22"/>
                <w:szCs w:val="22"/>
                <w:lang w:val="es-CO"/>
              </w:rPr>
            </w:pPr>
            <w:r w:rsidRPr="001455E6">
              <w:rPr>
                <w:rFonts w:ascii="Tahoma" w:hAnsi="Tahoma" w:cs="Tahoma"/>
                <w:sz w:val="22"/>
                <w:szCs w:val="22"/>
                <w:lang w:val="es-CO"/>
              </w:rPr>
              <w:t>3 años</w:t>
            </w:r>
          </w:p>
        </w:tc>
        <w:tc>
          <w:tcPr>
            <w:tcW w:w="1533" w:type="dxa"/>
            <w:gridSpan w:val="2"/>
            <w:vAlign w:val="center"/>
          </w:tcPr>
          <w:p w:rsidR="001455E6" w:rsidRPr="001455E6" w:rsidRDefault="001455E6" w:rsidP="001455E6">
            <w:pPr>
              <w:spacing w:before="0" w:after="0"/>
              <w:jc w:val="center"/>
              <w:rPr>
                <w:rFonts w:ascii="Tahoma" w:hAnsi="Tahoma" w:cs="Tahoma"/>
                <w:sz w:val="22"/>
                <w:szCs w:val="22"/>
                <w:lang w:val="es-CO"/>
              </w:rPr>
            </w:pPr>
            <w:r w:rsidRPr="001455E6">
              <w:rPr>
                <w:rFonts w:ascii="Tahoma" w:hAnsi="Tahoma" w:cs="Tahoma"/>
                <w:sz w:val="22"/>
                <w:szCs w:val="22"/>
                <w:lang w:val="es-CO"/>
              </w:rPr>
              <w:t xml:space="preserve">Pasar a archivo de Histórico del </w:t>
            </w:r>
            <w:r>
              <w:rPr>
                <w:rFonts w:ascii="Tahoma" w:hAnsi="Tahoma" w:cs="Tahoma"/>
                <w:sz w:val="22"/>
                <w:szCs w:val="22"/>
                <w:lang w:val="es-CO"/>
              </w:rPr>
              <w:t>EE</w:t>
            </w:r>
          </w:p>
        </w:tc>
      </w:tr>
      <w:tr w:rsidR="001455E6" w:rsidRPr="001455E6" w:rsidTr="001455E6">
        <w:tc>
          <w:tcPr>
            <w:tcW w:w="1951" w:type="dxa"/>
            <w:vAlign w:val="center"/>
          </w:tcPr>
          <w:p w:rsidR="001455E6" w:rsidRPr="001455E6" w:rsidRDefault="001455E6" w:rsidP="00013D2C">
            <w:pPr>
              <w:autoSpaceDE w:val="0"/>
              <w:autoSpaceDN w:val="0"/>
              <w:adjustRightInd w:val="0"/>
              <w:spacing w:before="0" w:after="0" w:line="240" w:lineRule="atLeast"/>
              <w:jc w:val="center"/>
              <w:rPr>
                <w:rFonts w:ascii="Tahoma" w:hAnsi="Tahoma" w:cs="Tahoma"/>
                <w:sz w:val="22"/>
                <w:szCs w:val="22"/>
                <w:lang w:val="es-CO"/>
              </w:rPr>
            </w:pPr>
            <w:r w:rsidRPr="001455E6">
              <w:rPr>
                <w:rFonts w:ascii="Tahoma" w:hAnsi="Tahoma" w:cs="Tahoma"/>
                <w:sz w:val="22"/>
                <w:szCs w:val="22"/>
                <w:lang w:val="es-CO"/>
              </w:rPr>
              <w:t>C04.02.F02</w:t>
            </w:r>
          </w:p>
          <w:p w:rsidR="001455E6" w:rsidRPr="001455E6" w:rsidRDefault="001455E6" w:rsidP="00013D2C">
            <w:pPr>
              <w:autoSpaceDE w:val="0"/>
              <w:autoSpaceDN w:val="0"/>
              <w:adjustRightInd w:val="0"/>
              <w:spacing w:before="0" w:after="0" w:line="240" w:lineRule="atLeast"/>
              <w:jc w:val="center"/>
              <w:rPr>
                <w:rFonts w:ascii="Tahoma" w:hAnsi="Tahoma" w:cs="Tahoma"/>
                <w:sz w:val="22"/>
                <w:szCs w:val="22"/>
                <w:lang w:val="es-CO"/>
              </w:rPr>
            </w:pPr>
            <w:r w:rsidRPr="001455E6">
              <w:rPr>
                <w:rFonts w:ascii="Tahoma" w:hAnsi="Tahoma" w:cs="Tahoma"/>
                <w:sz w:val="22"/>
                <w:szCs w:val="22"/>
                <w:lang w:val="es-CO"/>
              </w:rPr>
              <w:t>Seguimiento a estudiantes retirados</w:t>
            </w:r>
          </w:p>
          <w:p w:rsidR="001455E6" w:rsidRPr="001455E6" w:rsidRDefault="001455E6" w:rsidP="00013D2C">
            <w:pPr>
              <w:spacing w:before="0" w:after="0"/>
              <w:jc w:val="center"/>
              <w:rPr>
                <w:rFonts w:ascii="Tahoma" w:hAnsi="Tahoma" w:cs="Tahoma"/>
                <w:sz w:val="22"/>
                <w:szCs w:val="22"/>
                <w:lang w:val="es-CO"/>
              </w:rPr>
            </w:pPr>
          </w:p>
        </w:tc>
        <w:tc>
          <w:tcPr>
            <w:tcW w:w="1418" w:type="dxa"/>
            <w:gridSpan w:val="2"/>
            <w:vAlign w:val="center"/>
          </w:tcPr>
          <w:p w:rsidR="001455E6" w:rsidRPr="001455E6" w:rsidRDefault="001455E6" w:rsidP="00013D2C">
            <w:pPr>
              <w:spacing w:before="0" w:after="0"/>
              <w:jc w:val="center"/>
              <w:rPr>
                <w:rFonts w:ascii="Tahoma" w:hAnsi="Tahoma" w:cs="Tahoma"/>
                <w:sz w:val="22"/>
                <w:szCs w:val="22"/>
                <w:lang w:val="es-CO"/>
              </w:rPr>
            </w:pPr>
            <w:r w:rsidRPr="001455E6">
              <w:rPr>
                <w:rFonts w:ascii="Tahoma" w:hAnsi="Tahoma" w:cs="Tahoma"/>
                <w:sz w:val="22"/>
                <w:szCs w:val="22"/>
                <w:lang w:val="es-CO"/>
              </w:rPr>
              <w:t xml:space="preserve">Rector </w:t>
            </w:r>
          </w:p>
          <w:p w:rsidR="001455E6" w:rsidRPr="001455E6" w:rsidRDefault="001455E6" w:rsidP="00013D2C">
            <w:pPr>
              <w:spacing w:before="0" w:after="0"/>
              <w:jc w:val="center"/>
              <w:rPr>
                <w:rFonts w:ascii="Tahoma" w:hAnsi="Tahoma" w:cs="Tahoma"/>
                <w:sz w:val="22"/>
                <w:szCs w:val="22"/>
                <w:lang w:val="es-CO"/>
              </w:rPr>
            </w:pPr>
          </w:p>
        </w:tc>
        <w:tc>
          <w:tcPr>
            <w:tcW w:w="1275" w:type="dxa"/>
            <w:vAlign w:val="center"/>
          </w:tcPr>
          <w:p w:rsidR="001455E6" w:rsidRPr="001455E6" w:rsidRDefault="001455E6" w:rsidP="001455E6">
            <w:pPr>
              <w:spacing w:before="0" w:after="0"/>
              <w:jc w:val="center"/>
              <w:rPr>
                <w:rFonts w:ascii="Tahoma" w:hAnsi="Tahoma" w:cs="Tahoma"/>
                <w:sz w:val="22"/>
                <w:szCs w:val="22"/>
                <w:lang w:val="es-CO"/>
              </w:rPr>
            </w:pPr>
            <w:r w:rsidRPr="001455E6">
              <w:rPr>
                <w:rFonts w:ascii="Tahoma" w:hAnsi="Tahoma" w:cs="Tahoma"/>
                <w:sz w:val="22"/>
                <w:szCs w:val="22"/>
                <w:lang w:val="es-CO"/>
              </w:rPr>
              <w:t>Formato Digital e impreso.</w:t>
            </w:r>
          </w:p>
        </w:tc>
        <w:tc>
          <w:tcPr>
            <w:tcW w:w="1632" w:type="dxa"/>
            <w:gridSpan w:val="2"/>
            <w:vAlign w:val="center"/>
          </w:tcPr>
          <w:p w:rsidR="001455E6" w:rsidRPr="001455E6" w:rsidRDefault="001455E6" w:rsidP="001455E6">
            <w:pPr>
              <w:spacing w:before="0" w:after="0"/>
              <w:jc w:val="center"/>
              <w:rPr>
                <w:rFonts w:ascii="Tahoma" w:hAnsi="Tahoma" w:cs="Tahoma"/>
                <w:sz w:val="22"/>
                <w:szCs w:val="22"/>
                <w:lang w:val="es-CO"/>
              </w:rPr>
            </w:pPr>
            <w:r w:rsidRPr="001455E6">
              <w:rPr>
                <w:rFonts w:ascii="Tahoma" w:hAnsi="Tahoma" w:cs="Tahoma"/>
                <w:sz w:val="22"/>
                <w:szCs w:val="22"/>
                <w:lang w:val="es-CO"/>
              </w:rPr>
              <w:t>Archivo de Gestión  del EE</w:t>
            </w:r>
          </w:p>
        </w:tc>
        <w:tc>
          <w:tcPr>
            <w:tcW w:w="1487" w:type="dxa"/>
            <w:vAlign w:val="center"/>
          </w:tcPr>
          <w:p w:rsidR="001455E6" w:rsidRPr="001455E6" w:rsidRDefault="001455E6" w:rsidP="00013D2C">
            <w:pPr>
              <w:spacing w:before="0" w:after="0"/>
              <w:jc w:val="center"/>
              <w:rPr>
                <w:rFonts w:ascii="Tahoma" w:hAnsi="Tahoma" w:cs="Tahoma"/>
                <w:sz w:val="22"/>
                <w:szCs w:val="22"/>
                <w:lang w:val="es-CO"/>
              </w:rPr>
            </w:pPr>
            <w:r w:rsidRPr="001455E6">
              <w:rPr>
                <w:rFonts w:ascii="Tahoma" w:hAnsi="Tahoma" w:cs="Tahoma"/>
                <w:sz w:val="22"/>
                <w:szCs w:val="22"/>
                <w:lang w:val="es-CO"/>
              </w:rPr>
              <w:t>3 años</w:t>
            </w:r>
          </w:p>
        </w:tc>
        <w:tc>
          <w:tcPr>
            <w:tcW w:w="1533" w:type="dxa"/>
            <w:gridSpan w:val="2"/>
            <w:vAlign w:val="center"/>
          </w:tcPr>
          <w:p w:rsidR="001455E6" w:rsidRPr="001455E6" w:rsidRDefault="001455E6" w:rsidP="001455E6">
            <w:pPr>
              <w:jc w:val="center"/>
              <w:rPr>
                <w:rFonts w:ascii="Tahoma" w:hAnsi="Tahoma" w:cs="Tahoma"/>
                <w:sz w:val="22"/>
                <w:szCs w:val="22"/>
                <w:lang w:val="es-CO"/>
              </w:rPr>
            </w:pPr>
            <w:r w:rsidRPr="001455E6">
              <w:rPr>
                <w:rFonts w:ascii="Tahoma" w:hAnsi="Tahoma" w:cs="Tahoma"/>
                <w:sz w:val="22"/>
                <w:szCs w:val="22"/>
                <w:lang w:val="es-CO"/>
              </w:rPr>
              <w:t xml:space="preserve">Pasar a archivo de Histórico del </w:t>
            </w:r>
            <w:r>
              <w:rPr>
                <w:rFonts w:ascii="Tahoma" w:hAnsi="Tahoma" w:cs="Tahoma"/>
                <w:sz w:val="22"/>
                <w:szCs w:val="22"/>
                <w:lang w:val="es-CO"/>
              </w:rPr>
              <w:t>EE</w:t>
            </w:r>
          </w:p>
        </w:tc>
      </w:tr>
      <w:tr w:rsidR="001455E6" w:rsidRPr="001455E6" w:rsidTr="001455E6">
        <w:tc>
          <w:tcPr>
            <w:tcW w:w="1951" w:type="dxa"/>
          </w:tcPr>
          <w:p w:rsidR="001455E6" w:rsidRPr="001455E6" w:rsidRDefault="001455E6" w:rsidP="00013D2C">
            <w:pPr>
              <w:autoSpaceDE w:val="0"/>
              <w:autoSpaceDN w:val="0"/>
              <w:adjustRightInd w:val="0"/>
              <w:spacing w:before="0" w:after="0" w:line="240" w:lineRule="atLeast"/>
              <w:ind w:left="142"/>
              <w:jc w:val="center"/>
              <w:rPr>
                <w:rFonts w:ascii="Tahoma" w:hAnsi="Tahoma" w:cs="Tahoma"/>
                <w:sz w:val="22"/>
                <w:szCs w:val="22"/>
                <w:lang w:val="es-CO"/>
              </w:rPr>
            </w:pPr>
            <w:r w:rsidRPr="001455E6">
              <w:rPr>
                <w:rFonts w:ascii="Tahoma" w:hAnsi="Tahoma" w:cs="Tahoma"/>
                <w:sz w:val="22"/>
                <w:szCs w:val="22"/>
                <w:lang w:val="es-CO"/>
              </w:rPr>
              <w:lastRenderedPageBreak/>
              <w:t>C03.03.F01 Inscripción de Alumnos Nuevos</w:t>
            </w:r>
          </w:p>
          <w:p w:rsidR="001455E6" w:rsidRPr="001455E6" w:rsidRDefault="001455E6" w:rsidP="00013D2C">
            <w:pPr>
              <w:autoSpaceDE w:val="0"/>
              <w:autoSpaceDN w:val="0"/>
              <w:adjustRightInd w:val="0"/>
              <w:spacing w:before="0" w:after="0" w:line="240" w:lineRule="atLeast"/>
              <w:ind w:left="142"/>
              <w:jc w:val="center"/>
              <w:rPr>
                <w:rFonts w:ascii="Tahoma" w:hAnsi="Tahoma" w:cs="Tahoma"/>
                <w:sz w:val="22"/>
                <w:szCs w:val="22"/>
                <w:lang w:val="es-CO"/>
              </w:rPr>
            </w:pPr>
          </w:p>
        </w:tc>
        <w:tc>
          <w:tcPr>
            <w:tcW w:w="7345" w:type="dxa"/>
            <w:gridSpan w:val="8"/>
          </w:tcPr>
          <w:p w:rsidR="001455E6" w:rsidRPr="001455E6" w:rsidRDefault="001455E6" w:rsidP="00013D2C">
            <w:pPr>
              <w:autoSpaceDE w:val="0"/>
              <w:autoSpaceDN w:val="0"/>
              <w:adjustRightInd w:val="0"/>
              <w:spacing w:before="0" w:after="0" w:line="240" w:lineRule="atLeast"/>
              <w:ind w:left="142"/>
              <w:rPr>
                <w:rFonts w:ascii="Tahoma" w:hAnsi="Tahoma" w:cs="Tahoma"/>
                <w:sz w:val="22"/>
                <w:szCs w:val="22"/>
                <w:lang w:val="es-CO"/>
              </w:rPr>
            </w:pPr>
            <w:r w:rsidRPr="001455E6">
              <w:rPr>
                <w:rFonts w:ascii="Tahoma" w:hAnsi="Tahoma" w:cs="Tahoma"/>
                <w:sz w:val="22"/>
                <w:szCs w:val="22"/>
                <w:lang w:val="es-CO"/>
              </w:rPr>
              <w:t>Las disposiciones frente a este registro se definen en el documento: Instructivo del Formato C03.03.F01 Inscripción de Alumnos Nuevos, del subproceso C03.03 Inscribir Alumnos Nuevos.</w:t>
            </w:r>
          </w:p>
          <w:p w:rsidR="001455E6" w:rsidRPr="001455E6" w:rsidRDefault="001455E6" w:rsidP="00013D2C">
            <w:pPr>
              <w:autoSpaceDE w:val="0"/>
              <w:autoSpaceDN w:val="0"/>
              <w:adjustRightInd w:val="0"/>
              <w:spacing w:before="0" w:after="0" w:line="240" w:lineRule="atLeast"/>
              <w:ind w:left="142"/>
              <w:rPr>
                <w:rFonts w:ascii="Tahoma" w:hAnsi="Tahoma" w:cs="Tahoma"/>
                <w:sz w:val="22"/>
                <w:szCs w:val="22"/>
                <w:lang w:val="es-CO"/>
              </w:rPr>
            </w:pPr>
          </w:p>
        </w:tc>
      </w:tr>
      <w:tr w:rsidR="001455E6" w:rsidRPr="001455E6" w:rsidTr="008C0BC1">
        <w:trPr>
          <w:trHeight w:val="1178"/>
        </w:trPr>
        <w:tc>
          <w:tcPr>
            <w:tcW w:w="1951" w:type="dxa"/>
            <w:vAlign w:val="center"/>
          </w:tcPr>
          <w:p w:rsidR="001455E6" w:rsidRPr="001455E6" w:rsidRDefault="001455E6" w:rsidP="00013D2C">
            <w:pPr>
              <w:autoSpaceDE w:val="0"/>
              <w:autoSpaceDN w:val="0"/>
              <w:adjustRightInd w:val="0"/>
              <w:spacing w:before="0" w:after="0" w:line="240" w:lineRule="atLeast"/>
              <w:jc w:val="center"/>
              <w:rPr>
                <w:rFonts w:ascii="Tahoma" w:hAnsi="Tahoma" w:cs="Tahoma"/>
                <w:sz w:val="22"/>
                <w:szCs w:val="22"/>
                <w:lang w:val="es-CO"/>
              </w:rPr>
            </w:pPr>
            <w:r w:rsidRPr="001455E6">
              <w:rPr>
                <w:rFonts w:ascii="Tahoma" w:hAnsi="Tahoma" w:cs="Tahoma"/>
                <w:sz w:val="22"/>
                <w:szCs w:val="22"/>
                <w:lang w:val="es-CO"/>
              </w:rPr>
              <w:t>Acta de Aprobación</w:t>
            </w:r>
          </w:p>
          <w:p w:rsidR="001455E6" w:rsidRPr="001455E6" w:rsidRDefault="001455E6" w:rsidP="00013D2C">
            <w:pPr>
              <w:autoSpaceDE w:val="0"/>
              <w:autoSpaceDN w:val="0"/>
              <w:adjustRightInd w:val="0"/>
              <w:spacing w:before="0" w:after="0" w:line="240" w:lineRule="atLeast"/>
              <w:jc w:val="center"/>
              <w:rPr>
                <w:rFonts w:ascii="Tahoma" w:hAnsi="Tahoma" w:cs="Tahoma"/>
                <w:sz w:val="22"/>
                <w:szCs w:val="22"/>
                <w:lang w:val="es-CO"/>
              </w:rPr>
            </w:pPr>
            <w:r w:rsidRPr="001455E6">
              <w:rPr>
                <w:rFonts w:ascii="Tahoma" w:hAnsi="Tahoma" w:cs="Tahoma"/>
                <w:sz w:val="22"/>
                <w:szCs w:val="22"/>
                <w:lang w:val="es-CO"/>
              </w:rPr>
              <w:t>(1)</w:t>
            </w:r>
          </w:p>
        </w:tc>
        <w:tc>
          <w:tcPr>
            <w:tcW w:w="1305" w:type="dxa"/>
            <w:vAlign w:val="center"/>
          </w:tcPr>
          <w:p w:rsidR="001455E6" w:rsidRPr="001455E6" w:rsidRDefault="001455E6" w:rsidP="00013D2C">
            <w:pPr>
              <w:spacing w:before="0" w:after="0"/>
              <w:jc w:val="center"/>
              <w:rPr>
                <w:rFonts w:ascii="Tahoma" w:hAnsi="Tahoma" w:cs="Tahoma"/>
                <w:sz w:val="22"/>
                <w:szCs w:val="22"/>
                <w:lang w:val="es-CO"/>
              </w:rPr>
            </w:pPr>
            <w:r w:rsidRPr="001455E6">
              <w:rPr>
                <w:rFonts w:ascii="Tahoma" w:hAnsi="Tahoma" w:cs="Tahoma"/>
                <w:sz w:val="22"/>
                <w:szCs w:val="22"/>
                <w:lang w:val="es-CO"/>
              </w:rPr>
              <w:t xml:space="preserve">Rector </w:t>
            </w:r>
          </w:p>
          <w:p w:rsidR="001455E6" w:rsidRPr="001455E6" w:rsidRDefault="001455E6" w:rsidP="00013D2C">
            <w:pPr>
              <w:spacing w:before="0" w:after="0"/>
              <w:jc w:val="center"/>
              <w:rPr>
                <w:rFonts w:ascii="Tahoma" w:hAnsi="Tahoma" w:cs="Tahoma"/>
                <w:sz w:val="22"/>
                <w:szCs w:val="22"/>
                <w:lang w:val="es-CO"/>
              </w:rPr>
            </w:pPr>
          </w:p>
        </w:tc>
        <w:tc>
          <w:tcPr>
            <w:tcW w:w="1510" w:type="dxa"/>
            <w:gridSpan w:val="3"/>
            <w:vAlign w:val="center"/>
          </w:tcPr>
          <w:p w:rsidR="001455E6" w:rsidRPr="001455E6" w:rsidRDefault="001455E6" w:rsidP="008C0BC1">
            <w:pPr>
              <w:spacing w:before="0" w:after="0"/>
              <w:jc w:val="center"/>
              <w:rPr>
                <w:rFonts w:ascii="Tahoma" w:hAnsi="Tahoma" w:cs="Tahoma"/>
                <w:sz w:val="22"/>
                <w:szCs w:val="22"/>
                <w:lang w:val="es-CO"/>
              </w:rPr>
            </w:pPr>
            <w:r w:rsidRPr="001455E6">
              <w:rPr>
                <w:rFonts w:ascii="Tahoma" w:hAnsi="Tahoma" w:cs="Tahoma"/>
                <w:sz w:val="22"/>
                <w:szCs w:val="22"/>
                <w:lang w:val="es-CO"/>
              </w:rPr>
              <w:t xml:space="preserve">Formato Digital e </w:t>
            </w:r>
            <w:r w:rsidR="008C0BC1">
              <w:rPr>
                <w:rFonts w:ascii="Tahoma" w:hAnsi="Tahoma" w:cs="Tahoma"/>
                <w:sz w:val="22"/>
                <w:szCs w:val="22"/>
                <w:lang w:val="es-CO"/>
              </w:rPr>
              <w:t>I</w:t>
            </w:r>
            <w:r w:rsidRPr="001455E6">
              <w:rPr>
                <w:rFonts w:ascii="Tahoma" w:hAnsi="Tahoma" w:cs="Tahoma"/>
                <w:sz w:val="22"/>
                <w:szCs w:val="22"/>
                <w:lang w:val="es-CO"/>
              </w:rPr>
              <w:t>mpreso</w:t>
            </w:r>
          </w:p>
        </w:tc>
        <w:tc>
          <w:tcPr>
            <w:tcW w:w="1510" w:type="dxa"/>
            <w:vAlign w:val="center"/>
          </w:tcPr>
          <w:p w:rsidR="001455E6" w:rsidRPr="001455E6" w:rsidRDefault="001455E6" w:rsidP="001455E6">
            <w:pPr>
              <w:spacing w:before="0" w:after="0"/>
              <w:jc w:val="center"/>
              <w:rPr>
                <w:rFonts w:ascii="Tahoma" w:hAnsi="Tahoma" w:cs="Tahoma"/>
                <w:sz w:val="22"/>
                <w:szCs w:val="22"/>
                <w:lang w:val="es-CO"/>
              </w:rPr>
            </w:pPr>
            <w:r w:rsidRPr="001455E6">
              <w:rPr>
                <w:rFonts w:ascii="Tahoma" w:hAnsi="Tahoma" w:cs="Tahoma"/>
                <w:sz w:val="22"/>
                <w:szCs w:val="22"/>
                <w:lang w:val="es-CO"/>
              </w:rPr>
              <w:t xml:space="preserve">Archivo de Gestión  del </w:t>
            </w:r>
            <w:r>
              <w:rPr>
                <w:rFonts w:ascii="Tahoma" w:hAnsi="Tahoma" w:cs="Tahoma"/>
                <w:sz w:val="22"/>
                <w:szCs w:val="22"/>
                <w:lang w:val="es-CO"/>
              </w:rPr>
              <w:t>EE</w:t>
            </w:r>
          </w:p>
        </w:tc>
        <w:tc>
          <w:tcPr>
            <w:tcW w:w="1510" w:type="dxa"/>
            <w:gridSpan w:val="2"/>
            <w:vAlign w:val="center"/>
          </w:tcPr>
          <w:p w:rsidR="001455E6" w:rsidRPr="001455E6" w:rsidRDefault="001455E6" w:rsidP="00013D2C">
            <w:pPr>
              <w:spacing w:before="0" w:after="0"/>
              <w:jc w:val="center"/>
              <w:rPr>
                <w:rFonts w:ascii="Tahoma" w:hAnsi="Tahoma" w:cs="Tahoma"/>
                <w:sz w:val="22"/>
                <w:szCs w:val="22"/>
                <w:lang w:val="es-CO"/>
              </w:rPr>
            </w:pPr>
            <w:r w:rsidRPr="001455E6">
              <w:rPr>
                <w:rFonts w:ascii="Tahoma" w:hAnsi="Tahoma" w:cs="Tahoma"/>
                <w:sz w:val="22"/>
                <w:szCs w:val="22"/>
                <w:lang w:val="es-CO"/>
              </w:rPr>
              <w:t>3 años</w:t>
            </w:r>
          </w:p>
        </w:tc>
        <w:tc>
          <w:tcPr>
            <w:tcW w:w="1510" w:type="dxa"/>
            <w:vAlign w:val="center"/>
          </w:tcPr>
          <w:p w:rsidR="001455E6" w:rsidRPr="001455E6" w:rsidRDefault="001455E6" w:rsidP="001455E6">
            <w:pPr>
              <w:jc w:val="center"/>
              <w:rPr>
                <w:rFonts w:ascii="Tahoma" w:hAnsi="Tahoma" w:cs="Tahoma"/>
                <w:sz w:val="22"/>
                <w:szCs w:val="22"/>
                <w:lang w:val="es-CO"/>
              </w:rPr>
            </w:pPr>
            <w:r w:rsidRPr="001455E6">
              <w:rPr>
                <w:rFonts w:ascii="Tahoma" w:hAnsi="Tahoma" w:cs="Tahoma"/>
                <w:sz w:val="22"/>
                <w:szCs w:val="22"/>
                <w:lang w:val="es-CO"/>
              </w:rPr>
              <w:t xml:space="preserve">Pasar a archivo de Histórico del </w:t>
            </w:r>
            <w:r>
              <w:rPr>
                <w:rFonts w:ascii="Tahoma" w:hAnsi="Tahoma" w:cs="Tahoma"/>
                <w:sz w:val="22"/>
                <w:szCs w:val="22"/>
                <w:lang w:val="es-CO"/>
              </w:rPr>
              <w:t>EE</w:t>
            </w:r>
          </w:p>
        </w:tc>
      </w:tr>
      <w:tr w:rsidR="001455E6" w:rsidRPr="001455E6" w:rsidTr="008C0BC1">
        <w:tc>
          <w:tcPr>
            <w:tcW w:w="1951" w:type="dxa"/>
            <w:vAlign w:val="center"/>
          </w:tcPr>
          <w:p w:rsidR="001455E6" w:rsidRPr="001455E6" w:rsidRDefault="001455E6" w:rsidP="00013D2C">
            <w:pPr>
              <w:autoSpaceDE w:val="0"/>
              <w:autoSpaceDN w:val="0"/>
              <w:adjustRightInd w:val="0"/>
              <w:spacing w:before="0" w:after="0" w:line="240" w:lineRule="atLeast"/>
              <w:jc w:val="center"/>
              <w:rPr>
                <w:rFonts w:ascii="Tahoma" w:hAnsi="Tahoma" w:cs="Tahoma"/>
                <w:sz w:val="22"/>
                <w:szCs w:val="22"/>
                <w:lang w:val="es-CO"/>
              </w:rPr>
            </w:pPr>
            <w:r w:rsidRPr="001455E6">
              <w:rPr>
                <w:rFonts w:ascii="Tahoma" w:hAnsi="Tahoma" w:cs="Tahoma"/>
                <w:sz w:val="22"/>
                <w:szCs w:val="22"/>
                <w:lang w:val="es-CO"/>
              </w:rPr>
              <w:t>Comunicación Oficial</w:t>
            </w:r>
          </w:p>
          <w:p w:rsidR="001455E6" w:rsidRPr="001455E6" w:rsidRDefault="001455E6" w:rsidP="00013D2C">
            <w:pPr>
              <w:autoSpaceDE w:val="0"/>
              <w:autoSpaceDN w:val="0"/>
              <w:adjustRightInd w:val="0"/>
              <w:spacing w:before="0" w:after="0" w:line="240" w:lineRule="atLeast"/>
              <w:jc w:val="center"/>
              <w:rPr>
                <w:rFonts w:ascii="Tahoma" w:hAnsi="Tahoma" w:cs="Tahoma"/>
                <w:sz w:val="22"/>
                <w:szCs w:val="22"/>
                <w:lang w:val="es-CO"/>
              </w:rPr>
            </w:pPr>
            <w:r w:rsidRPr="001455E6">
              <w:rPr>
                <w:rFonts w:ascii="Tahoma" w:hAnsi="Tahoma" w:cs="Tahoma"/>
                <w:sz w:val="22"/>
                <w:szCs w:val="22"/>
                <w:lang w:val="es-CO"/>
              </w:rPr>
              <w:t>(2)</w:t>
            </w:r>
          </w:p>
        </w:tc>
        <w:tc>
          <w:tcPr>
            <w:tcW w:w="1305" w:type="dxa"/>
            <w:vAlign w:val="center"/>
          </w:tcPr>
          <w:p w:rsidR="001455E6" w:rsidRPr="001455E6" w:rsidRDefault="001455E6" w:rsidP="00013D2C">
            <w:pPr>
              <w:spacing w:before="0" w:after="0"/>
              <w:jc w:val="center"/>
              <w:rPr>
                <w:rFonts w:ascii="Tahoma" w:hAnsi="Tahoma" w:cs="Tahoma"/>
                <w:sz w:val="22"/>
                <w:szCs w:val="22"/>
                <w:lang w:val="es-CO"/>
              </w:rPr>
            </w:pPr>
            <w:r w:rsidRPr="001455E6">
              <w:rPr>
                <w:rFonts w:ascii="Tahoma" w:hAnsi="Tahoma" w:cs="Tahoma"/>
                <w:sz w:val="22"/>
                <w:szCs w:val="22"/>
                <w:lang w:val="es-CO"/>
              </w:rPr>
              <w:t xml:space="preserve">Rector </w:t>
            </w:r>
          </w:p>
          <w:p w:rsidR="001455E6" w:rsidRPr="001455E6" w:rsidRDefault="001455E6" w:rsidP="00013D2C">
            <w:pPr>
              <w:spacing w:before="0" w:after="0"/>
              <w:jc w:val="center"/>
              <w:rPr>
                <w:rFonts w:ascii="Tahoma" w:hAnsi="Tahoma" w:cs="Tahoma"/>
                <w:sz w:val="22"/>
                <w:szCs w:val="22"/>
                <w:lang w:val="es-CO"/>
              </w:rPr>
            </w:pPr>
          </w:p>
        </w:tc>
        <w:tc>
          <w:tcPr>
            <w:tcW w:w="1510" w:type="dxa"/>
            <w:gridSpan w:val="3"/>
            <w:vAlign w:val="center"/>
          </w:tcPr>
          <w:p w:rsidR="001455E6" w:rsidRPr="001455E6" w:rsidRDefault="001455E6" w:rsidP="008C0BC1">
            <w:pPr>
              <w:spacing w:before="0" w:after="0"/>
              <w:jc w:val="center"/>
              <w:rPr>
                <w:rFonts w:ascii="Tahoma" w:hAnsi="Tahoma" w:cs="Tahoma"/>
                <w:sz w:val="22"/>
                <w:szCs w:val="22"/>
                <w:lang w:val="es-CO"/>
              </w:rPr>
            </w:pPr>
            <w:r w:rsidRPr="001455E6">
              <w:rPr>
                <w:rFonts w:ascii="Tahoma" w:hAnsi="Tahoma" w:cs="Tahoma"/>
                <w:sz w:val="22"/>
                <w:szCs w:val="22"/>
                <w:lang w:val="es-CO"/>
              </w:rPr>
              <w:t xml:space="preserve">Formato Digital e </w:t>
            </w:r>
            <w:r w:rsidR="008C0BC1">
              <w:rPr>
                <w:rFonts w:ascii="Tahoma" w:hAnsi="Tahoma" w:cs="Tahoma"/>
                <w:sz w:val="22"/>
                <w:szCs w:val="22"/>
                <w:lang w:val="es-CO"/>
              </w:rPr>
              <w:t>I</w:t>
            </w:r>
            <w:r w:rsidRPr="001455E6">
              <w:rPr>
                <w:rFonts w:ascii="Tahoma" w:hAnsi="Tahoma" w:cs="Tahoma"/>
                <w:sz w:val="22"/>
                <w:szCs w:val="22"/>
                <w:lang w:val="es-CO"/>
              </w:rPr>
              <w:t>mpreso</w:t>
            </w:r>
          </w:p>
        </w:tc>
        <w:tc>
          <w:tcPr>
            <w:tcW w:w="1510" w:type="dxa"/>
            <w:vAlign w:val="center"/>
          </w:tcPr>
          <w:p w:rsidR="001455E6" w:rsidRPr="001455E6" w:rsidRDefault="001455E6" w:rsidP="001455E6">
            <w:pPr>
              <w:spacing w:before="0" w:after="0"/>
              <w:jc w:val="center"/>
              <w:rPr>
                <w:rFonts w:ascii="Tahoma" w:hAnsi="Tahoma" w:cs="Tahoma"/>
                <w:sz w:val="22"/>
                <w:szCs w:val="22"/>
                <w:lang w:val="es-CO"/>
              </w:rPr>
            </w:pPr>
            <w:r w:rsidRPr="001455E6">
              <w:rPr>
                <w:rFonts w:ascii="Tahoma" w:hAnsi="Tahoma" w:cs="Tahoma"/>
                <w:sz w:val="22"/>
                <w:szCs w:val="22"/>
                <w:lang w:val="es-CO"/>
              </w:rPr>
              <w:t xml:space="preserve">Archivo de Gestión  del </w:t>
            </w:r>
            <w:r>
              <w:rPr>
                <w:rFonts w:ascii="Tahoma" w:hAnsi="Tahoma" w:cs="Tahoma"/>
                <w:sz w:val="22"/>
                <w:szCs w:val="22"/>
                <w:lang w:val="es-CO"/>
              </w:rPr>
              <w:t>EE</w:t>
            </w:r>
          </w:p>
        </w:tc>
        <w:tc>
          <w:tcPr>
            <w:tcW w:w="1510" w:type="dxa"/>
            <w:gridSpan w:val="2"/>
            <w:vAlign w:val="center"/>
          </w:tcPr>
          <w:p w:rsidR="001455E6" w:rsidRPr="001455E6" w:rsidRDefault="001455E6" w:rsidP="00013D2C">
            <w:pPr>
              <w:spacing w:before="0" w:after="0"/>
              <w:jc w:val="center"/>
              <w:rPr>
                <w:rFonts w:ascii="Tahoma" w:hAnsi="Tahoma" w:cs="Tahoma"/>
                <w:sz w:val="22"/>
                <w:szCs w:val="22"/>
                <w:lang w:val="es-CO"/>
              </w:rPr>
            </w:pPr>
            <w:r w:rsidRPr="001455E6">
              <w:rPr>
                <w:rFonts w:ascii="Tahoma" w:hAnsi="Tahoma" w:cs="Tahoma"/>
                <w:sz w:val="22"/>
                <w:szCs w:val="22"/>
                <w:lang w:val="es-CO"/>
              </w:rPr>
              <w:t>3 años</w:t>
            </w:r>
          </w:p>
        </w:tc>
        <w:tc>
          <w:tcPr>
            <w:tcW w:w="1510" w:type="dxa"/>
            <w:vAlign w:val="center"/>
          </w:tcPr>
          <w:p w:rsidR="001455E6" w:rsidRPr="001455E6" w:rsidRDefault="001455E6" w:rsidP="001455E6">
            <w:pPr>
              <w:jc w:val="center"/>
              <w:rPr>
                <w:rFonts w:ascii="Tahoma" w:hAnsi="Tahoma" w:cs="Tahoma"/>
                <w:sz w:val="22"/>
                <w:szCs w:val="22"/>
                <w:lang w:val="es-CO"/>
              </w:rPr>
            </w:pPr>
            <w:r w:rsidRPr="001455E6">
              <w:rPr>
                <w:rFonts w:ascii="Tahoma" w:hAnsi="Tahoma" w:cs="Tahoma"/>
                <w:sz w:val="22"/>
                <w:szCs w:val="22"/>
                <w:lang w:val="es-CO"/>
              </w:rPr>
              <w:t xml:space="preserve">Pasar a archivo de Histórico del </w:t>
            </w:r>
            <w:r>
              <w:rPr>
                <w:rFonts w:ascii="Tahoma" w:hAnsi="Tahoma" w:cs="Tahoma"/>
                <w:sz w:val="22"/>
                <w:szCs w:val="22"/>
                <w:lang w:val="es-CO"/>
              </w:rPr>
              <w:t>EE</w:t>
            </w:r>
          </w:p>
        </w:tc>
      </w:tr>
      <w:tr w:rsidR="001455E6" w:rsidRPr="001455E6" w:rsidTr="008C0BC1">
        <w:tc>
          <w:tcPr>
            <w:tcW w:w="1951" w:type="dxa"/>
            <w:vAlign w:val="center"/>
          </w:tcPr>
          <w:p w:rsidR="001455E6" w:rsidRPr="001455E6" w:rsidRDefault="001455E6" w:rsidP="00013D2C">
            <w:pPr>
              <w:autoSpaceDE w:val="0"/>
              <w:autoSpaceDN w:val="0"/>
              <w:adjustRightInd w:val="0"/>
              <w:spacing w:before="0" w:after="0" w:line="240" w:lineRule="atLeast"/>
              <w:jc w:val="center"/>
              <w:rPr>
                <w:rFonts w:ascii="Tahoma" w:hAnsi="Tahoma" w:cs="Tahoma"/>
                <w:sz w:val="22"/>
                <w:szCs w:val="22"/>
                <w:lang w:val="es-CO"/>
              </w:rPr>
            </w:pPr>
            <w:r w:rsidRPr="001455E6">
              <w:rPr>
                <w:rFonts w:ascii="Tahoma" w:hAnsi="Tahoma" w:cs="Tahoma"/>
                <w:sz w:val="22"/>
                <w:szCs w:val="22"/>
                <w:lang w:val="es-CO"/>
              </w:rPr>
              <w:t>C02.01.F07</w:t>
            </w:r>
          </w:p>
          <w:p w:rsidR="001455E6" w:rsidRPr="001455E6" w:rsidRDefault="001455E6" w:rsidP="00013D2C">
            <w:pPr>
              <w:autoSpaceDE w:val="0"/>
              <w:autoSpaceDN w:val="0"/>
              <w:adjustRightInd w:val="0"/>
              <w:spacing w:before="0" w:after="0" w:line="240" w:lineRule="atLeast"/>
              <w:jc w:val="center"/>
              <w:rPr>
                <w:rFonts w:ascii="Tahoma" w:hAnsi="Tahoma" w:cs="Tahoma"/>
                <w:sz w:val="22"/>
                <w:szCs w:val="22"/>
                <w:lang w:val="es-CO"/>
              </w:rPr>
            </w:pPr>
            <w:r w:rsidRPr="001455E6">
              <w:rPr>
                <w:rFonts w:ascii="Tahoma" w:hAnsi="Tahoma" w:cs="Tahoma"/>
                <w:sz w:val="22"/>
                <w:szCs w:val="22"/>
                <w:lang w:val="es-CO"/>
              </w:rPr>
              <w:t xml:space="preserve">Certificado de Calidad de  la Información </w:t>
            </w:r>
          </w:p>
        </w:tc>
        <w:tc>
          <w:tcPr>
            <w:tcW w:w="1305" w:type="dxa"/>
            <w:vAlign w:val="center"/>
          </w:tcPr>
          <w:p w:rsidR="001455E6" w:rsidRPr="001455E6" w:rsidRDefault="001455E6" w:rsidP="00013D2C">
            <w:pPr>
              <w:pStyle w:val="Textoindependiente"/>
              <w:jc w:val="center"/>
              <w:rPr>
                <w:rFonts w:ascii="Tahoma" w:hAnsi="Tahoma" w:cs="Tahoma"/>
                <w:sz w:val="22"/>
                <w:szCs w:val="22"/>
                <w:lang w:val="es-CO"/>
              </w:rPr>
            </w:pPr>
            <w:r w:rsidRPr="001455E6">
              <w:rPr>
                <w:rFonts w:ascii="Tahoma" w:hAnsi="Tahoma" w:cs="Tahoma"/>
                <w:sz w:val="22"/>
                <w:szCs w:val="22"/>
                <w:lang w:val="es-CO"/>
              </w:rPr>
              <w:t>Planeación</w:t>
            </w:r>
          </w:p>
        </w:tc>
        <w:tc>
          <w:tcPr>
            <w:tcW w:w="1510" w:type="dxa"/>
            <w:gridSpan w:val="3"/>
            <w:vAlign w:val="center"/>
          </w:tcPr>
          <w:p w:rsidR="001455E6" w:rsidRPr="001455E6" w:rsidRDefault="008C0BC1" w:rsidP="008C0BC1">
            <w:pPr>
              <w:jc w:val="center"/>
              <w:rPr>
                <w:rFonts w:ascii="Tahoma" w:hAnsi="Tahoma" w:cs="Tahoma"/>
                <w:sz w:val="22"/>
                <w:szCs w:val="22"/>
                <w:lang w:val="es-CO"/>
              </w:rPr>
            </w:pPr>
            <w:r w:rsidRPr="001455E6">
              <w:rPr>
                <w:rFonts w:ascii="Tahoma" w:hAnsi="Tahoma" w:cs="Tahoma"/>
                <w:sz w:val="22"/>
                <w:szCs w:val="22"/>
                <w:lang w:val="es-CO"/>
              </w:rPr>
              <w:t xml:space="preserve">Formato Digital e </w:t>
            </w:r>
            <w:r>
              <w:rPr>
                <w:rFonts w:ascii="Tahoma" w:hAnsi="Tahoma" w:cs="Tahoma"/>
                <w:sz w:val="22"/>
                <w:szCs w:val="22"/>
                <w:lang w:val="es-CO"/>
              </w:rPr>
              <w:t>I</w:t>
            </w:r>
            <w:r w:rsidRPr="001455E6">
              <w:rPr>
                <w:rFonts w:ascii="Tahoma" w:hAnsi="Tahoma" w:cs="Tahoma"/>
                <w:sz w:val="22"/>
                <w:szCs w:val="22"/>
                <w:lang w:val="es-CO"/>
              </w:rPr>
              <w:t>mpreso</w:t>
            </w:r>
          </w:p>
        </w:tc>
        <w:tc>
          <w:tcPr>
            <w:tcW w:w="1510" w:type="dxa"/>
            <w:vAlign w:val="center"/>
          </w:tcPr>
          <w:p w:rsidR="001455E6" w:rsidRPr="001455E6" w:rsidRDefault="001455E6" w:rsidP="001455E6">
            <w:pPr>
              <w:pStyle w:val="Textoindependiente"/>
              <w:jc w:val="center"/>
              <w:rPr>
                <w:rFonts w:ascii="Tahoma" w:hAnsi="Tahoma" w:cs="Tahoma"/>
                <w:sz w:val="22"/>
                <w:szCs w:val="22"/>
                <w:lang w:val="es-CO"/>
              </w:rPr>
            </w:pPr>
            <w:r w:rsidRPr="001455E6">
              <w:rPr>
                <w:rFonts w:ascii="Tahoma" w:hAnsi="Tahoma" w:cs="Tahoma"/>
                <w:sz w:val="22"/>
                <w:szCs w:val="22"/>
                <w:lang w:val="es-CO"/>
              </w:rPr>
              <w:t xml:space="preserve">Archivo de Gestión </w:t>
            </w:r>
          </w:p>
        </w:tc>
        <w:tc>
          <w:tcPr>
            <w:tcW w:w="1510" w:type="dxa"/>
            <w:gridSpan w:val="2"/>
            <w:vAlign w:val="center"/>
          </w:tcPr>
          <w:p w:rsidR="001455E6" w:rsidRPr="001455E6" w:rsidRDefault="001455E6" w:rsidP="001455E6">
            <w:pPr>
              <w:pStyle w:val="Textoindependiente"/>
              <w:jc w:val="center"/>
              <w:rPr>
                <w:rFonts w:ascii="Tahoma" w:hAnsi="Tahoma" w:cs="Tahoma"/>
                <w:sz w:val="22"/>
                <w:szCs w:val="22"/>
                <w:lang w:val="es-CO"/>
              </w:rPr>
            </w:pPr>
            <w:r w:rsidRPr="001455E6">
              <w:rPr>
                <w:rFonts w:ascii="Tahoma" w:hAnsi="Tahoma" w:cs="Tahoma"/>
                <w:sz w:val="22"/>
                <w:szCs w:val="22"/>
                <w:lang w:val="es-CO"/>
              </w:rPr>
              <w:t xml:space="preserve">Según </w:t>
            </w:r>
            <w:r>
              <w:rPr>
                <w:rFonts w:ascii="Tahoma" w:hAnsi="Tahoma" w:cs="Tahoma"/>
                <w:sz w:val="22"/>
                <w:szCs w:val="22"/>
                <w:lang w:val="es-CO"/>
              </w:rPr>
              <w:t>TRD</w:t>
            </w:r>
            <w:r w:rsidRPr="001455E6">
              <w:rPr>
                <w:rFonts w:ascii="Tahoma" w:hAnsi="Tahoma" w:cs="Tahoma"/>
                <w:sz w:val="22"/>
                <w:szCs w:val="22"/>
                <w:lang w:val="es-CO"/>
              </w:rPr>
              <w:t xml:space="preserve"> definidas</w:t>
            </w:r>
          </w:p>
        </w:tc>
        <w:tc>
          <w:tcPr>
            <w:tcW w:w="1510" w:type="dxa"/>
            <w:vAlign w:val="center"/>
          </w:tcPr>
          <w:p w:rsidR="001455E6" w:rsidRPr="001455E6" w:rsidRDefault="001455E6" w:rsidP="001455E6">
            <w:pPr>
              <w:pStyle w:val="Textoindependiente"/>
              <w:jc w:val="center"/>
              <w:rPr>
                <w:rFonts w:ascii="Tahoma" w:hAnsi="Tahoma" w:cs="Tahoma"/>
                <w:sz w:val="22"/>
                <w:szCs w:val="22"/>
                <w:lang w:val="es-CO"/>
              </w:rPr>
            </w:pPr>
            <w:r w:rsidRPr="001455E6">
              <w:rPr>
                <w:rFonts w:ascii="Tahoma" w:hAnsi="Tahoma" w:cs="Tahoma"/>
                <w:sz w:val="22"/>
                <w:szCs w:val="22"/>
                <w:lang w:val="es-CO"/>
              </w:rPr>
              <w:t xml:space="preserve">Según </w:t>
            </w:r>
            <w:r>
              <w:rPr>
                <w:rFonts w:ascii="Tahoma" w:hAnsi="Tahoma" w:cs="Tahoma"/>
                <w:sz w:val="22"/>
                <w:szCs w:val="22"/>
                <w:lang w:val="es-CO"/>
              </w:rPr>
              <w:t>TRD</w:t>
            </w:r>
            <w:r w:rsidRPr="001455E6">
              <w:rPr>
                <w:rFonts w:ascii="Tahoma" w:hAnsi="Tahoma" w:cs="Tahoma"/>
                <w:sz w:val="22"/>
                <w:szCs w:val="22"/>
                <w:lang w:val="es-CO"/>
              </w:rPr>
              <w:t xml:space="preserve"> definidas</w:t>
            </w:r>
          </w:p>
        </w:tc>
      </w:tr>
      <w:tr w:rsidR="001455E6" w:rsidRPr="001455E6" w:rsidTr="008C0BC1">
        <w:tc>
          <w:tcPr>
            <w:tcW w:w="1951" w:type="dxa"/>
          </w:tcPr>
          <w:p w:rsidR="001455E6" w:rsidRPr="001455E6" w:rsidRDefault="001455E6" w:rsidP="008C0BC1">
            <w:pPr>
              <w:autoSpaceDE w:val="0"/>
              <w:autoSpaceDN w:val="0"/>
              <w:adjustRightInd w:val="0"/>
              <w:spacing w:before="0" w:after="0" w:line="240" w:lineRule="atLeast"/>
              <w:jc w:val="center"/>
              <w:rPr>
                <w:rFonts w:ascii="Tahoma" w:hAnsi="Tahoma" w:cs="Tahoma"/>
                <w:sz w:val="22"/>
                <w:szCs w:val="22"/>
                <w:lang w:val="es-CO"/>
              </w:rPr>
            </w:pPr>
            <w:r w:rsidRPr="001455E6">
              <w:rPr>
                <w:rFonts w:ascii="Tahoma" w:hAnsi="Tahoma" w:cs="Tahoma"/>
                <w:sz w:val="22"/>
                <w:szCs w:val="22"/>
                <w:lang w:val="es-CO"/>
              </w:rPr>
              <w:t>C02.02.F01 Alumnos a transferir por convenios de continuidad.</w:t>
            </w:r>
          </w:p>
        </w:tc>
        <w:tc>
          <w:tcPr>
            <w:tcW w:w="7345" w:type="dxa"/>
            <w:gridSpan w:val="8"/>
            <w:vAlign w:val="center"/>
          </w:tcPr>
          <w:p w:rsidR="001455E6" w:rsidRPr="001455E6" w:rsidRDefault="001455E6" w:rsidP="008C0BC1">
            <w:pPr>
              <w:autoSpaceDE w:val="0"/>
              <w:autoSpaceDN w:val="0"/>
              <w:adjustRightInd w:val="0"/>
              <w:spacing w:before="0" w:after="0" w:line="240" w:lineRule="atLeast"/>
              <w:jc w:val="both"/>
              <w:rPr>
                <w:rFonts w:ascii="Tahoma" w:hAnsi="Tahoma" w:cs="Tahoma"/>
                <w:sz w:val="22"/>
                <w:szCs w:val="22"/>
                <w:lang w:val="es-CO"/>
              </w:rPr>
            </w:pPr>
            <w:r w:rsidRPr="001455E6">
              <w:rPr>
                <w:rFonts w:ascii="Tahoma" w:hAnsi="Tahoma" w:cs="Tahoma"/>
                <w:sz w:val="22"/>
                <w:szCs w:val="22"/>
                <w:lang w:val="es-CO"/>
              </w:rPr>
              <w:t>Las disposiciones frente a este registro se definen en el documento: Instructivo del Formato C02.02.F01 Alumnos a transferir por convenios de continuidad, del subproceso C02.02 Identificar Estrategias de Acceso y Permanencia.</w:t>
            </w:r>
          </w:p>
        </w:tc>
      </w:tr>
    </w:tbl>
    <w:p w:rsidR="001455E6" w:rsidRPr="001455E6" w:rsidRDefault="001455E6" w:rsidP="001455E6">
      <w:pPr>
        <w:rPr>
          <w:rFonts w:ascii="Tahoma" w:hAnsi="Tahoma" w:cs="Tahoma"/>
          <w:sz w:val="22"/>
          <w:szCs w:val="22"/>
          <w:lang w:val="es-CO"/>
        </w:rPr>
      </w:pPr>
      <w:bookmarkStart w:id="15" w:name="_Toc120000416"/>
      <w:r w:rsidRPr="001455E6">
        <w:rPr>
          <w:rFonts w:ascii="Tahoma" w:hAnsi="Tahoma" w:cs="Tahoma"/>
          <w:sz w:val="22"/>
          <w:szCs w:val="22"/>
          <w:lang w:val="es-CO"/>
        </w:rPr>
        <w:t>(1). Este documento es generado en el formato dispuesto por Establecimiento Educativo para actas de aprobación de comité.</w:t>
      </w:r>
      <w:bookmarkEnd w:id="15"/>
    </w:p>
    <w:p w:rsidR="001455E6" w:rsidRPr="001455E6" w:rsidRDefault="001455E6" w:rsidP="001455E6">
      <w:pPr>
        <w:rPr>
          <w:rFonts w:ascii="Tahoma" w:hAnsi="Tahoma" w:cs="Tahoma"/>
          <w:sz w:val="22"/>
          <w:szCs w:val="22"/>
          <w:lang w:val="es-CO"/>
        </w:rPr>
      </w:pPr>
      <w:bookmarkStart w:id="16" w:name="_Toc120000417"/>
      <w:r w:rsidRPr="001455E6">
        <w:rPr>
          <w:rFonts w:ascii="Tahoma" w:hAnsi="Tahoma" w:cs="Tahoma"/>
          <w:sz w:val="22"/>
          <w:szCs w:val="22"/>
          <w:lang w:val="es-CO"/>
        </w:rPr>
        <w:t xml:space="preserve">(2) Este documento </w:t>
      </w:r>
      <w:proofErr w:type="spellStart"/>
      <w:r w:rsidRPr="001455E6">
        <w:rPr>
          <w:rFonts w:ascii="Tahoma" w:hAnsi="Tahoma" w:cs="Tahoma"/>
          <w:sz w:val="22"/>
          <w:szCs w:val="22"/>
          <w:lang w:val="es-CO"/>
        </w:rPr>
        <w:t>esta</w:t>
      </w:r>
      <w:proofErr w:type="spellEnd"/>
      <w:r w:rsidRPr="001455E6">
        <w:rPr>
          <w:rFonts w:ascii="Tahoma" w:hAnsi="Tahoma" w:cs="Tahoma"/>
          <w:sz w:val="22"/>
          <w:szCs w:val="22"/>
          <w:lang w:val="es-CO"/>
        </w:rPr>
        <w:t xml:space="preserve"> definido por el Establecimiento Educativo y debe corresponder con la estructura de documentos oficiales para el Sector Público.</w:t>
      </w:r>
      <w:bookmarkEnd w:id="16"/>
    </w:p>
    <w:p w:rsidR="001455E6" w:rsidRPr="001455E6" w:rsidRDefault="001455E6" w:rsidP="001455E6">
      <w:pPr>
        <w:rPr>
          <w:rFonts w:ascii="Tahoma" w:hAnsi="Tahoma" w:cs="Tahoma"/>
          <w:sz w:val="22"/>
          <w:szCs w:val="22"/>
          <w:lang w:val="es-CO"/>
        </w:rPr>
      </w:pPr>
      <w:r w:rsidRPr="001455E6">
        <w:rPr>
          <w:rFonts w:ascii="Tahoma" w:hAnsi="Tahoma" w:cs="Tahoma"/>
          <w:sz w:val="22"/>
          <w:szCs w:val="22"/>
          <w:lang w:val="es-CO"/>
        </w:rPr>
        <w:br w:type="page"/>
      </w:r>
    </w:p>
    <w:p w:rsidR="001455E6" w:rsidRPr="001455E6" w:rsidRDefault="001455E6" w:rsidP="001455E6">
      <w:pPr>
        <w:pStyle w:val="Ttulo1"/>
        <w:spacing w:line="215" w:lineRule="atLeast"/>
        <w:jc w:val="both"/>
        <w:rPr>
          <w:rFonts w:ascii="Tahoma" w:hAnsi="Tahoma" w:cs="Tahoma"/>
          <w:sz w:val="22"/>
          <w:szCs w:val="22"/>
          <w:lang w:val="es-CO"/>
        </w:rPr>
      </w:pPr>
      <w:bookmarkStart w:id="17" w:name="_Toc143998484"/>
      <w:r w:rsidRPr="001455E6">
        <w:rPr>
          <w:rFonts w:ascii="Tahoma" w:hAnsi="Tahoma" w:cs="Tahoma"/>
          <w:sz w:val="22"/>
          <w:szCs w:val="22"/>
          <w:lang w:val="es-CO"/>
        </w:rPr>
        <w:lastRenderedPageBreak/>
        <w:t>DOCUMENTOS EXTERNOS</w:t>
      </w:r>
      <w:bookmarkEnd w:id="17"/>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0"/>
        <w:gridCol w:w="1843"/>
        <w:gridCol w:w="2551"/>
      </w:tblGrid>
      <w:tr w:rsidR="001455E6" w:rsidRPr="001455E6" w:rsidTr="00787A2D">
        <w:trPr>
          <w:tblHeader/>
        </w:trPr>
        <w:tc>
          <w:tcPr>
            <w:tcW w:w="4820" w:type="dxa"/>
            <w:shd w:val="clear" w:color="auto" w:fill="D9D9D9" w:themeFill="background1" w:themeFillShade="D9"/>
            <w:vAlign w:val="center"/>
          </w:tcPr>
          <w:p w:rsidR="001455E6" w:rsidRPr="008C0BC1" w:rsidRDefault="001455E6" w:rsidP="00787A2D">
            <w:pPr>
              <w:pStyle w:val="Textoindependiente"/>
              <w:spacing w:before="120" w:after="120"/>
              <w:jc w:val="center"/>
              <w:rPr>
                <w:rFonts w:ascii="Tahoma" w:hAnsi="Tahoma" w:cs="Tahoma"/>
                <w:b/>
                <w:sz w:val="20"/>
                <w:lang w:val="es-CO"/>
              </w:rPr>
            </w:pPr>
            <w:r w:rsidRPr="008C0BC1">
              <w:rPr>
                <w:rFonts w:ascii="Tahoma" w:hAnsi="Tahoma" w:cs="Tahoma"/>
                <w:b/>
                <w:sz w:val="20"/>
                <w:lang w:val="es-CO"/>
              </w:rPr>
              <w:t>Documentos externos</w:t>
            </w:r>
          </w:p>
        </w:tc>
        <w:tc>
          <w:tcPr>
            <w:tcW w:w="1843" w:type="dxa"/>
            <w:shd w:val="clear" w:color="auto" w:fill="D9D9D9" w:themeFill="background1" w:themeFillShade="D9"/>
          </w:tcPr>
          <w:p w:rsidR="001455E6" w:rsidRPr="008C0BC1" w:rsidRDefault="001455E6" w:rsidP="00787A2D">
            <w:pPr>
              <w:pStyle w:val="Textoindependiente"/>
              <w:spacing w:before="120" w:after="120"/>
              <w:jc w:val="center"/>
              <w:rPr>
                <w:rFonts w:ascii="Tahoma" w:hAnsi="Tahoma" w:cs="Tahoma"/>
                <w:b/>
                <w:sz w:val="20"/>
                <w:lang w:val="es-CO"/>
              </w:rPr>
            </w:pPr>
            <w:r w:rsidRPr="008C0BC1">
              <w:rPr>
                <w:rFonts w:ascii="Tahoma" w:hAnsi="Tahoma" w:cs="Tahoma"/>
                <w:b/>
                <w:sz w:val="20"/>
                <w:lang w:val="es-CO"/>
              </w:rPr>
              <w:t>Fuentes de los Datos</w:t>
            </w:r>
          </w:p>
        </w:tc>
        <w:tc>
          <w:tcPr>
            <w:tcW w:w="2551" w:type="dxa"/>
            <w:shd w:val="clear" w:color="auto" w:fill="D9D9D9" w:themeFill="background1" w:themeFillShade="D9"/>
            <w:vAlign w:val="center"/>
          </w:tcPr>
          <w:p w:rsidR="001455E6" w:rsidRPr="008C0BC1" w:rsidRDefault="001455E6" w:rsidP="00787A2D">
            <w:pPr>
              <w:pStyle w:val="Textoindependiente"/>
              <w:spacing w:before="120" w:after="120"/>
              <w:jc w:val="center"/>
              <w:rPr>
                <w:rFonts w:ascii="Tahoma" w:hAnsi="Tahoma" w:cs="Tahoma"/>
                <w:b/>
                <w:sz w:val="20"/>
                <w:lang w:val="es-CO"/>
              </w:rPr>
            </w:pPr>
            <w:r w:rsidRPr="008C0BC1">
              <w:rPr>
                <w:rFonts w:ascii="Tahoma" w:hAnsi="Tahoma" w:cs="Tahoma"/>
                <w:b/>
                <w:sz w:val="20"/>
                <w:lang w:val="es-CO"/>
              </w:rPr>
              <w:t>Versión o fecha de emisión según aplique</w:t>
            </w:r>
          </w:p>
        </w:tc>
      </w:tr>
      <w:tr w:rsidR="001455E6" w:rsidRPr="001455E6" w:rsidTr="00787A2D">
        <w:tc>
          <w:tcPr>
            <w:tcW w:w="4820" w:type="dxa"/>
          </w:tcPr>
          <w:p w:rsidR="001455E6" w:rsidRPr="001455E6" w:rsidRDefault="001455E6" w:rsidP="008C0BC1">
            <w:pPr>
              <w:spacing w:before="0" w:after="0"/>
              <w:jc w:val="both"/>
              <w:rPr>
                <w:rFonts w:ascii="Tahoma" w:hAnsi="Tahoma" w:cs="Tahoma"/>
                <w:sz w:val="22"/>
                <w:szCs w:val="22"/>
                <w:lang w:val="es-CO"/>
              </w:rPr>
            </w:pPr>
            <w:r w:rsidRPr="001455E6">
              <w:rPr>
                <w:rFonts w:ascii="Tahoma" w:hAnsi="Tahoma" w:cs="Tahoma"/>
                <w:sz w:val="22"/>
                <w:szCs w:val="22"/>
                <w:lang w:val="es-CO"/>
              </w:rPr>
              <w:t>Constitución Política de Colombia: Artículo 67. La educación es un derecho de la persona y un servicio público que tiene una función social.</w:t>
            </w:r>
          </w:p>
        </w:tc>
        <w:tc>
          <w:tcPr>
            <w:tcW w:w="1843" w:type="dxa"/>
          </w:tcPr>
          <w:p w:rsidR="001455E6" w:rsidRPr="001455E6" w:rsidRDefault="001455E6" w:rsidP="008C0BC1">
            <w:pPr>
              <w:pStyle w:val="Textoindependiente"/>
              <w:jc w:val="both"/>
              <w:rPr>
                <w:rFonts w:ascii="Tahoma" w:hAnsi="Tahoma" w:cs="Tahoma"/>
                <w:sz w:val="22"/>
                <w:szCs w:val="22"/>
                <w:lang w:val="es-CO"/>
              </w:rPr>
            </w:pPr>
            <w:r w:rsidRPr="001455E6">
              <w:rPr>
                <w:rFonts w:ascii="Tahoma" w:hAnsi="Tahoma" w:cs="Tahoma"/>
                <w:sz w:val="22"/>
                <w:szCs w:val="22"/>
                <w:lang w:val="es-CO"/>
              </w:rPr>
              <w:t>Senado de la Republica</w:t>
            </w:r>
          </w:p>
        </w:tc>
        <w:tc>
          <w:tcPr>
            <w:tcW w:w="2551" w:type="dxa"/>
          </w:tcPr>
          <w:p w:rsidR="001455E6" w:rsidRPr="001455E6" w:rsidRDefault="001455E6" w:rsidP="008C0BC1">
            <w:pPr>
              <w:pStyle w:val="Textoindependiente"/>
              <w:jc w:val="both"/>
              <w:rPr>
                <w:rFonts w:ascii="Tahoma" w:hAnsi="Tahoma" w:cs="Tahoma"/>
                <w:sz w:val="22"/>
                <w:szCs w:val="22"/>
                <w:lang w:val="es-CO"/>
              </w:rPr>
            </w:pPr>
            <w:r w:rsidRPr="001455E6">
              <w:rPr>
                <w:rFonts w:ascii="Tahoma" w:hAnsi="Tahoma" w:cs="Tahoma"/>
                <w:sz w:val="22"/>
                <w:szCs w:val="22"/>
                <w:lang w:val="es-CO"/>
              </w:rPr>
              <w:t>06 de Julio de 1991</w:t>
            </w:r>
          </w:p>
        </w:tc>
      </w:tr>
      <w:tr w:rsidR="001455E6" w:rsidRPr="001455E6" w:rsidTr="00787A2D">
        <w:tc>
          <w:tcPr>
            <w:tcW w:w="4820" w:type="dxa"/>
          </w:tcPr>
          <w:p w:rsidR="001455E6" w:rsidRPr="001455E6" w:rsidRDefault="001455E6" w:rsidP="008C0BC1">
            <w:pPr>
              <w:spacing w:before="0" w:after="0"/>
              <w:jc w:val="both"/>
              <w:rPr>
                <w:rFonts w:ascii="Tahoma" w:hAnsi="Tahoma" w:cs="Tahoma"/>
                <w:sz w:val="22"/>
                <w:szCs w:val="22"/>
                <w:lang w:val="es-CO"/>
              </w:rPr>
            </w:pPr>
            <w:r w:rsidRPr="001455E6">
              <w:rPr>
                <w:rFonts w:ascii="Tahoma" w:hAnsi="Tahoma" w:cs="Tahoma"/>
                <w:sz w:val="22"/>
                <w:szCs w:val="22"/>
                <w:lang w:val="es-CO"/>
              </w:rPr>
              <w:t>Ley 115. Por la cual se expide la Ley General de Educación</w:t>
            </w:r>
          </w:p>
        </w:tc>
        <w:tc>
          <w:tcPr>
            <w:tcW w:w="1843" w:type="dxa"/>
          </w:tcPr>
          <w:p w:rsidR="001455E6" w:rsidRPr="001455E6" w:rsidRDefault="001455E6" w:rsidP="008C0BC1">
            <w:pPr>
              <w:pStyle w:val="Textoindependiente"/>
              <w:jc w:val="both"/>
              <w:rPr>
                <w:rFonts w:ascii="Tahoma" w:hAnsi="Tahoma" w:cs="Tahoma"/>
                <w:sz w:val="22"/>
                <w:szCs w:val="22"/>
                <w:lang w:val="es-CO"/>
              </w:rPr>
            </w:pPr>
            <w:r w:rsidRPr="001455E6">
              <w:rPr>
                <w:rFonts w:ascii="Tahoma" w:hAnsi="Tahoma" w:cs="Tahoma"/>
                <w:sz w:val="22"/>
                <w:szCs w:val="22"/>
                <w:lang w:val="es-CO"/>
              </w:rPr>
              <w:t>Congreso de Colombia</w:t>
            </w:r>
          </w:p>
        </w:tc>
        <w:tc>
          <w:tcPr>
            <w:tcW w:w="2551" w:type="dxa"/>
          </w:tcPr>
          <w:p w:rsidR="001455E6" w:rsidRPr="001455E6" w:rsidRDefault="001455E6" w:rsidP="008C0BC1">
            <w:pPr>
              <w:pStyle w:val="Textoindependiente"/>
              <w:jc w:val="both"/>
              <w:rPr>
                <w:rFonts w:ascii="Tahoma" w:hAnsi="Tahoma" w:cs="Tahoma"/>
                <w:sz w:val="22"/>
                <w:szCs w:val="22"/>
                <w:lang w:val="es-CO"/>
              </w:rPr>
            </w:pPr>
            <w:r w:rsidRPr="001455E6">
              <w:rPr>
                <w:rFonts w:ascii="Tahoma" w:hAnsi="Tahoma" w:cs="Tahoma"/>
                <w:sz w:val="22"/>
                <w:szCs w:val="22"/>
                <w:lang w:val="es-CO"/>
              </w:rPr>
              <w:t>8 de febrero de 1994</w:t>
            </w:r>
          </w:p>
        </w:tc>
      </w:tr>
      <w:tr w:rsidR="001455E6" w:rsidRPr="001455E6" w:rsidTr="00787A2D">
        <w:tc>
          <w:tcPr>
            <w:tcW w:w="4820" w:type="dxa"/>
          </w:tcPr>
          <w:p w:rsidR="001455E6" w:rsidRPr="001455E6" w:rsidRDefault="001455E6" w:rsidP="008C0BC1">
            <w:pPr>
              <w:autoSpaceDE w:val="0"/>
              <w:autoSpaceDN w:val="0"/>
              <w:adjustRightInd w:val="0"/>
              <w:spacing w:before="0" w:after="0"/>
              <w:jc w:val="both"/>
              <w:rPr>
                <w:rFonts w:ascii="Tahoma" w:hAnsi="Tahoma" w:cs="Tahoma"/>
                <w:sz w:val="22"/>
                <w:szCs w:val="22"/>
                <w:lang w:val="es-CO"/>
              </w:rPr>
            </w:pPr>
            <w:r w:rsidRPr="001455E6">
              <w:rPr>
                <w:rFonts w:ascii="Tahoma" w:hAnsi="Tahoma" w:cs="Tahoma"/>
                <w:sz w:val="22"/>
                <w:szCs w:val="22"/>
                <w:lang w:val="es-CO"/>
              </w:rPr>
              <w:t>Decreto 1290 por el cual se reglamenta la evaluación del aprendizaje y promoción de los estudiantes de los niveles de educación básica y media.</w:t>
            </w:r>
          </w:p>
        </w:tc>
        <w:tc>
          <w:tcPr>
            <w:tcW w:w="1843" w:type="dxa"/>
          </w:tcPr>
          <w:p w:rsidR="001455E6" w:rsidRPr="001455E6" w:rsidRDefault="001455E6" w:rsidP="008C0BC1">
            <w:pPr>
              <w:pStyle w:val="Textoindependiente"/>
              <w:jc w:val="both"/>
              <w:rPr>
                <w:rFonts w:ascii="Tahoma" w:hAnsi="Tahoma" w:cs="Tahoma"/>
                <w:sz w:val="22"/>
                <w:szCs w:val="22"/>
                <w:lang w:val="es-CO"/>
              </w:rPr>
            </w:pPr>
            <w:r w:rsidRPr="001455E6">
              <w:rPr>
                <w:rFonts w:ascii="Tahoma" w:hAnsi="Tahoma" w:cs="Tahoma"/>
                <w:sz w:val="22"/>
                <w:szCs w:val="22"/>
                <w:lang w:val="es-CO"/>
              </w:rPr>
              <w:t>Ministerio de Educación Nacional</w:t>
            </w:r>
          </w:p>
        </w:tc>
        <w:tc>
          <w:tcPr>
            <w:tcW w:w="2551" w:type="dxa"/>
          </w:tcPr>
          <w:p w:rsidR="001455E6" w:rsidRPr="001455E6" w:rsidRDefault="001455E6" w:rsidP="008C0BC1">
            <w:pPr>
              <w:pStyle w:val="Textoindependiente"/>
              <w:jc w:val="both"/>
              <w:rPr>
                <w:rFonts w:ascii="Tahoma" w:hAnsi="Tahoma" w:cs="Tahoma"/>
                <w:sz w:val="22"/>
                <w:szCs w:val="22"/>
                <w:lang w:val="es-CO"/>
              </w:rPr>
            </w:pPr>
            <w:r w:rsidRPr="001455E6">
              <w:rPr>
                <w:rFonts w:ascii="Tahoma" w:hAnsi="Tahoma" w:cs="Tahoma"/>
                <w:sz w:val="22"/>
                <w:szCs w:val="22"/>
                <w:lang w:val="es-CO"/>
              </w:rPr>
              <w:t>16 de abril de 2009</w:t>
            </w:r>
          </w:p>
        </w:tc>
      </w:tr>
      <w:tr w:rsidR="001455E6" w:rsidRPr="001455E6" w:rsidTr="00787A2D">
        <w:tc>
          <w:tcPr>
            <w:tcW w:w="4820" w:type="dxa"/>
          </w:tcPr>
          <w:p w:rsidR="001455E6" w:rsidRPr="001455E6" w:rsidRDefault="001455E6" w:rsidP="00787A2D">
            <w:pPr>
              <w:spacing w:before="0" w:after="0"/>
              <w:jc w:val="both"/>
              <w:rPr>
                <w:rFonts w:ascii="Tahoma" w:hAnsi="Tahoma" w:cs="Tahoma"/>
                <w:bCs/>
                <w:sz w:val="22"/>
                <w:szCs w:val="22"/>
                <w:lang w:val="es-CO"/>
              </w:rPr>
            </w:pPr>
            <w:r w:rsidRPr="001455E6">
              <w:rPr>
                <w:rFonts w:ascii="Tahoma" w:hAnsi="Tahoma" w:cs="Tahoma"/>
                <w:sz w:val="22"/>
                <w:szCs w:val="22"/>
                <w:lang w:val="es-CO"/>
              </w:rPr>
              <w:t>Decreto 1526. Por el cual se reglamenta la administración del sistema de información del sector educativo.</w:t>
            </w:r>
          </w:p>
          <w:p w:rsidR="001455E6" w:rsidRPr="001455E6" w:rsidRDefault="001455E6" w:rsidP="00787A2D">
            <w:pPr>
              <w:spacing w:before="0" w:after="0"/>
              <w:jc w:val="both"/>
              <w:rPr>
                <w:rFonts w:ascii="Tahoma" w:hAnsi="Tahoma" w:cs="Tahoma"/>
                <w:sz w:val="22"/>
                <w:szCs w:val="22"/>
                <w:lang w:val="es-CO"/>
              </w:rPr>
            </w:pPr>
            <w:r w:rsidRPr="001455E6">
              <w:rPr>
                <w:rFonts w:ascii="Tahoma" w:hAnsi="Tahoma" w:cs="Tahoma"/>
                <w:bCs/>
                <w:sz w:val="22"/>
                <w:szCs w:val="22"/>
                <w:lang w:val="es-CO"/>
              </w:rPr>
              <w:t>Artículo 5°. Reporte de la información. Los departamentos, distritos y los municipios certificados deben reportar la información de manera sistemática al Ministerio de Educación Nacional, en los formatos y estructuras que para tal fin se expidan. Los municipios no certificados reportarán la información básica a los departamentos. Las informaciones financieras deberán ser refrendadas por el contador departamental, distrital o municipal. La veracidad de los datos que se suministren será responsabilidad del funcionario competente, así mismo constituye responsabilidad el no proporcionar información o proporcionarla de manera inexacta.</w:t>
            </w:r>
          </w:p>
        </w:tc>
        <w:tc>
          <w:tcPr>
            <w:tcW w:w="1843" w:type="dxa"/>
          </w:tcPr>
          <w:p w:rsidR="001455E6" w:rsidRPr="001455E6" w:rsidRDefault="001455E6" w:rsidP="008C0BC1">
            <w:pPr>
              <w:pStyle w:val="Textoindependiente"/>
              <w:jc w:val="both"/>
              <w:rPr>
                <w:rFonts w:ascii="Tahoma" w:hAnsi="Tahoma" w:cs="Tahoma"/>
                <w:sz w:val="22"/>
                <w:szCs w:val="22"/>
                <w:lang w:val="es-CO"/>
              </w:rPr>
            </w:pPr>
            <w:r w:rsidRPr="001455E6">
              <w:rPr>
                <w:rFonts w:ascii="Tahoma" w:hAnsi="Tahoma" w:cs="Tahoma"/>
                <w:sz w:val="22"/>
                <w:szCs w:val="22"/>
                <w:lang w:val="es-CO"/>
              </w:rPr>
              <w:t>Ministerio de Educación  Nacional</w:t>
            </w:r>
          </w:p>
        </w:tc>
        <w:tc>
          <w:tcPr>
            <w:tcW w:w="2551" w:type="dxa"/>
          </w:tcPr>
          <w:p w:rsidR="001455E6" w:rsidRPr="001455E6" w:rsidRDefault="001455E6" w:rsidP="008C0BC1">
            <w:pPr>
              <w:pStyle w:val="Textoindependiente"/>
              <w:jc w:val="both"/>
              <w:rPr>
                <w:rFonts w:ascii="Tahoma" w:hAnsi="Tahoma" w:cs="Tahoma"/>
                <w:sz w:val="22"/>
                <w:szCs w:val="22"/>
                <w:lang w:val="es-CO"/>
              </w:rPr>
            </w:pPr>
            <w:r w:rsidRPr="001455E6">
              <w:rPr>
                <w:rFonts w:ascii="Tahoma" w:hAnsi="Tahoma" w:cs="Tahoma"/>
                <w:sz w:val="22"/>
                <w:szCs w:val="22"/>
                <w:lang w:val="es-CO"/>
              </w:rPr>
              <w:t>24 de Julio de 2002</w:t>
            </w:r>
          </w:p>
        </w:tc>
      </w:tr>
      <w:tr w:rsidR="001455E6" w:rsidRPr="001455E6" w:rsidTr="00787A2D">
        <w:tc>
          <w:tcPr>
            <w:tcW w:w="4820" w:type="dxa"/>
          </w:tcPr>
          <w:p w:rsidR="001455E6" w:rsidRPr="001455E6" w:rsidRDefault="001455E6" w:rsidP="00787A2D">
            <w:pPr>
              <w:pStyle w:val="Textoindependiente"/>
              <w:jc w:val="both"/>
              <w:rPr>
                <w:rFonts w:ascii="Tahoma" w:hAnsi="Tahoma" w:cs="Tahoma"/>
                <w:sz w:val="22"/>
                <w:szCs w:val="22"/>
                <w:lang w:val="es-CO"/>
              </w:rPr>
            </w:pPr>
            <w:r w:rsidRPr="001455E6">
              <w:rPr>
                <w:rFonts w:ascii="Tahoma" w:hAnsi="Tahoma" w:cs="Tahoma"/>
                <w:sz w:val="22"/>
                <w:szCs w:val="22"/>
                <w:lang w:val="es-CO"/>
              </w:rPr>
              <w:t>Resolución MEN 166. Por medio de la cual se establecen las condiciones del reporte de información para la implementación de la primera etapa del Sistema de Información del Sector educativo.</w:t>
            </w:r>
          </w:p>
        </w:tc>
        <w:tc>
          <w:tcPr>
            <w:tcW w:w="1843" w:type="dxa"/>
          </w:tcPr>
          <w:p w:rsidR="001455E6" w:rsidRPr="001455E6" w:rsidRDefault="001455E6" w:rsidP="008C0BC1">
            <w:pPr>
              <w:pStyle w:val="Textoindependiente"/>
              <w:jc w:val="both"/>
              <w:rPr>
                <w:rFonts w:ascii="Tahoma" w:hAnsi="Tahoma" w:cs="Tahoma"/>
                <w:sz w:val="22"/>
                <w:szCs w:val="22"/>
                <w:lang w:val="es-CO"/>
              </w:rPr>
            </w:pPr>
            <w:r w:rsidRPr="001455E6">
              <w:rPr>
                <w:rFonts w:ascii="Tahoma" w:hAnsi="Tahoma" w:cs="Tahoma"/>
                <w:sz w:val="22"/>
                <w:szCs w:val="22"/>
                <w:lang w:val="es-CO"/>
              </w:rPr>
              <w:t>Ministerio de Educación Nacional</w:t>
            </w:r>
          </w:p>
        </w:tc>
        <w:tc>
          <w:tcPr>
            <w:tcW w:w="2551" w:type="dxa"/>
          </w:tcPr>
          <w:p w:rsidR="001455E6" w:rsidRPr="001455E6" w:rsidRDefault="001455E6" w:rsidP="008C0BC1">
            <w:pPr>
              <w:pStyle w:val="Textoindependiente"/>
              <w:jc w:val="both"/>
              <w:rPr>
                <w:rFonts w:ascii="Tahoma" w:hAnsi="Tahoma" w:cs="Tahoma"/>
                <w:sz w:val="22"/>
                <w:szCs w:val="22"/>
                <w:lang w:val="es-CO"/>
              </w:rPr>
            </w:pPr>
            <w:r w:rsidRPr="001455E6">
              <w:rPr>
                <w:rFonts w:ascii="Tahoma" w:hAnsi="Tahoma" w:cs="Tahoma"/>
                <w:sz w:val="22"/>
                <w:szCs w:val="22"/>
                <w:lang w:val="es-CO"/>
              </w:rPr>
              <w:t>4 de febrero de 2003</w:t>
            </w:r>
          </w:p>
        </w:tc>
      </w:tr>
      <w:tr w:rsidR="001455E6" w:rsidRPr="001455E6" w:rsidTr="00787A2D">
        <w:tc>
          <w:tcPr>
            <w:tcW w:w="4820" w:type="dxa"/>
          </w:tcPr>
          <w:p w:rsidR="001455E6" w:rsidRPr="001455E6" w:rsidRDefault="001455E6" w:rsidP="00787A2D">
            <w:pPr>
              <w:autoSpaceDE w:val="0"/>
              <w:autoSpaceDN w:val="0"/>
              <w:adjustRightInd w:val="0"/>
              <w:spacing w:before="0" w:after="0"/>
              <w:jc w:val="both"/>
              <w:rPr>
                <w:rFonts w:ascii="Tahoma" w:hAnsi="Tahoma" w:cs="Tahoma"/>
                <w:sz w:val="22"/>
                <w:szCs w:val="22"/>
                <w:lang w:val="es-CO"/>
              </w:rPr>
            </w:pPr>
            <w:r w:rsidRPr="001455E6">
              <w:rPr>
                <w:rFonts w:ascii="Tahoma" w:hAnsi="Tahoma" w:cs="Tahoma"/>
                <w:sz w:val="22"/>
                <w:szCs w:val="22"/>
                <w:lang w:val="es-CO"/>
              </w:rPr>
              <w:lastRenderedPageBreak/>
              <w:t>Resolución 5360 por la cual se organiza el proceso de matrícula oficial de la educación preescolar, básica y media en las entidades territoriales certificadas</w:t>
            </w:r>
          </w:p>
        </w:tc>
        <w:tc>
          <w:tcPr>
            <w:tcW w:w="1843" w:type="dxa"/>
          </w:tcPr>
          <w:p w:rsidR="001455E6" w:rsidRPr="001455E6" w:rsidRDefault="001455E6" w:rsidP="008C0BC1">
            <w:pPr>
              <w:pStyle w:val="Textoindependiente"/>
              <w:jc w:val="both"/>
              <w:rPr>
                <w:rFonts w:ascii="Tahoma" w:hAnsi="Tahoma" w:cs="Tahoma"/>
                <w:sz w:val="22"/>
                <w:szCs w:val="22"/>
                <w:lang w:val="es-CO"/>
              </w:rPr>
            </w:pPr>
            <w:r w:rsidRPr="001455E6">
              <w:rPr>
                <w:rFonts w:ascii="Tahoma" w:hAnsi="Tahoma" w:cs="Tahoma"/>
                <w:sz w:val="22"/>
                <w:szCs w:val="22"/>
                <w:lang w:val="es-CO"/>
              </w:rPr>
              <w:t>Ministerio de Educación Nacional</w:t>
            </w:r>
          </w:p>
        </w:tc>
        <w:tc>
          <w:tcPr>
            <w:tcW w:w="2551" w:type="dxa"/>
          </w:tcPr>
          <w:p w:rsidR="001455E6" w:rsidRPr="001455E6" w:rsidRDefault="001455E6" w:rsidP="008C0BC1">
            <w:pPr>
              <w:pStyle w:val="Textoindependiente"/>
              <w:jc w:val="both"/>
              <w:rPr>
                <w:rFonts w:ascii="Tahoma" w:hAnsi="Tahoma" w:cs="Tahoma"/>
                <w:sz w:val="22"/>
                <w:szCs w:val="22"/>
                <w:lang w:val="es-CO"/>
              </w:rPr>
            </w:pPr>
            <w:r w:rsidRPr="001455E6">
              <w:rPr>
                <w:rFonts w:ascii="Tahoma" w:hAnsi="Tahoma" w:cs="Tahoma"/>
                <w:sz w:val="22"/>
                <w:szCs w:val="22"/>
                <w:lang w:val="es-CO"/>
              </w:rPr>
              <w:t>7 de septiembre de 2006</w:t>
            </w:r>
          </w:p>
        </w:tc>
      </w:tr>
      <w:tr w:rsidR="001455E6" w:rsidRPr="001455E6" w:rsidTr="00787A2D">
        <w:trPr>
          <w:trHeight w:val="80"/>
        </w:trPr>
        <w:tc>
          <w:tcPr>
            <w:tcW w:w="4820" w:type="dxa"/>
          </w:tcPr>
          <w:p w:rsidR="001455E6" w:rsidRPr="001455E6" w:rsidRDefault="001455E6" w:rsidP="00787A2D">
            <w:pPr>
              <w:pStyle w:val="Textoindependiente"/>
              <w:spacing w:after="120"/>
              <w:jc w:val="both"/>
              <w:rPr>
                <w:rFonts w:ascii="Tahoma" w:hAnsi="Tahoma" w:cs="Tahoma"/>
                <w:bCs/>
                <w:sz w:val="22"/>
                <w:szCs w:val="22"/>
                <w:lang w:val="es-CO"/>
              </w:rPr>
            </w:pPr>
            <w:r w:rsidRPr="001455E6">
              <w:rPr>
                <w:rFonts w:ascii="Tahoma" w:hAnsi="Tahoma" w:cs="Tahoma"/>
                <w:bCs/>
                <w:sz w:val="22"/>
                <w:szCs w:val="22"/>
                <w:lang w:val="es-CO"/>
              </w:rPr>
              <w:t xml:space="preserve">Actos administrativos particulares de las entidades territoriales, sobre el </w:t>
            </w:r>
            <w:proofErr w:type="spellStart"/>
            <w:r w:rsidRPr="001455E6">
              <w:rPr>
                <w:rFonts w:ascii="Tahoma" w:hAnsi="Tahoma" w:cs="Tahoma"/>
                <w:bCs/>
                <w:sz w:val="22"/>
                <w:szCs w:val="22"/>
                <w:lang w:val="es-CO"/>
              </w:rPr>
              <w:t>Macroproceso</w:t>
            </w:r>
            <w:proofErr w:type="spellEnd"/>
            <w:r w:rsidRPr="001455E6">
              <w:rPr>
                <w:rFonts w:ascii="Tahoma" w:hAnsi="Tahoma" w:cs="Tahoma"/>
                <w:bCs/>
                <w:sz w:val="22"/>
                <w:szCs w:val="22"/>
                <w:lang w:val="es-CO"/>
              </w:rPr>
              <w:t xml:space="preserve"> de matrícula.</w:t>
            </w:r>
          </w:p>
        </w:tc>
        <w:tc>
          <w:tcPr>
            <w:tcW w:w="1843" w:type="dxa"/>
          </w:tcPr>
          <w:p w:rsidR="001455E6" w:rsidRPr="001455E6" w:rsidRDefault="001455E6" w:rsidP="008C0BC1">
            <w:pPr>
              <w:pStyle w:val="Textoindependiente"/>
              <w:jc w:val="both"/>
              <w:rPr>
                <w:rFonts w:ascii="Tahoma" w:hAnsi="Tahoma" w:cs="Tahoma"/>
                <w:bCs/>
                <w:sz w:val="22"/>
                <w:szCs w:val="22"/>
                <w:lang w:val="es-CO"/>
              </w:rPr>
            </w:pPr>
            <w:r w:rsidRPr="001455E6">
              <w:rPr>
                <w:rFonts w:ascii="Tahoma" w:hAnsi="Tahoma" w:cs="Tahoma"/>
                <w:bCs/>
                <w:sz w:val="22"/>
                <w:szCs w:val="22"/>
                <w:lang w:val="es-CO"/>
              </w:rPr>
              <w:t>NA</w:t>
            </w:r>
          </w:p>
          <w:p w:rsidR="001455E6" w:rsidRPr="001455E6" w:rsidRDefault="001455E6" w:rsidP="008C0BC1">
            <w:pPr>
              <w:jc w:val="both"/>
              <w:rPr>
                <w:rFonts w:ascii="Tahoma" w:hAnsi="Tahoma" w:cs="Tahoma"/>
                <w:sz w:val="22"/>
                <w:szCs w:val="22"/>
                <w:lang w:val="es-CO"/>
              </w:rPr>
            </w:pPr>
          </w:p>
        </w:tc>
        <w:tc>
          <w:tcPr>
            <w:tcW w:w="2551" w:type="dxa"/>
          </w:tcPr>
          <w:p w:rsidR="001455E6" w:rsidRPr="001455E6" w:rsidRDefault="001455E6" w:rsidP="008C0BC1">
            <w:pPr>
              <w:pStyle w:val="Textoindependiente"/>
              <w:jc w:val="both"/>
              <w:rPr>
                <w:rFonts w:ascii="Tahoma" w:hAnsi="Tahoma" w:cs="Tahoma"/>
                <w:bCs/>
                <w:sz w:val="22"/>
                <w:szCs w:val="22"/>
                <w:lang w:val="es-CO"/>
              </w:rPr>
            </w:pPr>
            <w:r w:rsidRPr="001455E6">
              <w:rPr>
                <w:rFonts w:ascii="Tahoma" w:hAnsi="Tahoma" w:cs="Tahoma"/>
                <w:bCs/>
                <w:sz w:val="22"/>
                <w:szCs w:val="22"/>
                <w:lang w:val="es-CO"/>
              </w:rPr>
              <w:t>NA</w:t>
            </w:r>
          </w:p>
        </w:tc>
      </w:tr>
      <w:tr w:rsidR="001455E6" w:rsidRPr="001455E6" w:rsidTr="00787A2D">
        <w:tc>
          <w:tcPr>
            <w:tcW w:w="4820" w:type="dxa"/>
          </w:tcPr>
          <w:p w:rsidR="001455E6" w:rsidRPr="001455E6" w:rsidRDefault="001455E6" w:rsidP="008C0BC1">
            <w:pPr>
              <w:pStyle w:val="Textoindependiente"/>
              <w:jc w:val="both"/>
              <w:rPr>
                <w:rFonts w:ascii="Tahoma" w:hAnsi="Tahoma" w:cs="Tahoma"/>
                <w:bCs/>
                <w:sz w:val="22"/>
                <w:szCs w:val="22"/>
                <w:lang w:val="es-CO"/>
              </w:rPr>
            </w:pPr>
            <w:r w:rsidRPr="001455E6">
              <w:rPr>
                <w:rFonts w:ascii="Tahoma" w:hAnsi="Tahoma" w:cs="Tahoma"/>
                <w:sz w:val="22"/>
                <w:szCs w:val="22"/>
                <w:lang w:val="es-CO"/>
              </w:rPr>
              <w:t xml:space="preserve">Norma ISO 9001. Norma Técnica Internacional de Gestión de Calidad. </w:t>
            </w:r>
          </w:p>
        </w:tc>
        <w:tc>
          <w:tcPr>
            <w:tcW w:w="1843" w:type="dxa"/>
          </w:tcPr>
          <w:p w:rsidR="001455E6" w:rsidRPr="001455E6" w:rsidRDefault="001455E6" w:rsidP="008C0BC1">
            <w:pPr>
              <w:pStyle w:val="Textoindependiente"/>
              <w:jc w:val="both"/>
              <w:rPr>
                <w:rFonts w:ascii="Tahoma" w:hAnsi="Tahoma" w:cs="Tahoma"/>
                <w:sz w:val="22"/>
                <w:szCs w:val="22"/>
                <w:lang w:val="es-CO"/>
              </w:rPr>
            </w:pPr>
            <w:r w:rsidRPr="001455E6">
              <w:rPr>
                <w:rFonts w:ascii="Tahoma" w:hAnsi="Tahoma" w:cs="Tahoma"/>
                <w:sz w:val="22"/>
                <w:szCs w:val="22"/>
                <w:lang w:val="es-CO"/>
              </w:rPr>
              <w:t>Instituto Colombiano de Normas Técnico</w:t>
            </w:r>
          </w:p>
        </w:tc>
        <w:tc>
          <w:tcPr>
            <w:tcW w:w="2551" w:type="dxa"/>
          </w:tcPr>
          <w:p w:rsidR="001455E6" w:rsidRPr="001455E6" w:rsidRDefault="001455E6" w:rsidP="008C0BC1">
            <w:pPr>
              <w:pStyle w:val="Textoindependiente"/>
              <w:jc w:val="both"/>
              <w:rPr>
                <w:rFonts w:ascii="Tahoma" w:hAnsi="Tahoma" w:cs="Tahoma"/>
                <w:bCs/>
                <w:sz w:val="22"/>
                <w:szCs w:val="22"/>
                <w:lang w:val="es-CO"/>
              </w:rPr>
            </w:pPr>
            <w:r w:rsidRPr="001455E6">
              <w:rPr>
                <w:rFonts w:ascii="Tahoma" w:hAnsi="Tahoma" w:cs="Tahoma"/>
                <w:sz w:val="22"/>
                <w:szCs w:val="22"/>
                <w:lang w:val="es-CO"/>
              </w:rPr>
              <w:t>2008</w:t>
            </w:r>
          </w:p>
        </w:tc>
      </w:tr>
      <w:tr w:rsidR="001455E6" w:rsidRPr="001455E6" w:rsidTr="00787A2D">
        <w:tc>
          <w:tcPr>
            <w:tcW w:w="4820" w:type="dxa"/>
          </w:tcPr>
          <w:p w:rsidR="001455E6" w:rsidRPr="001455E6" w:rsidRDefault="001455E6" w:rsidP="008C0BC1">
            <w:pPr>
              <w:pStyle w:val="Textoindependiente"/>
              <w:jc w:val="both"/>
              <w:rPr>
                <w:rFonts w:ascii="Tahoma" w:hAnsi="Tahoma" w:cs="Tahoma"/>
                <w:sz w:val="22"/>
                <w:szCs w:val="22"/>
                <w:lang w:val="es-CO"/>
              </w:rPr>
            </w:pPr>
            <w:r w:rsidRPr="001455E6">
              <w:rPr>
                <w:rFonts w:ascii="Tahoma" w:hAnsi="Tahoma" w:cs="Tahoma"/>
                <w:sz w:val="22"/>
                <w:szCs w:val="22"/>
                <w:lang w:val="es-CO"/>
              </w:rPr>
              <w:t>Manual del Usuario del Sistema de Matrículas (SIMAT)</w:t>
            </w:r>
          </w:p>
          <w:p w:rsidR="001455E6" w:rsidRPr="001455E6" w:rsidRDefault="001455E6" w:rsidP="008C0BC1">
            <w:pPr>
              <w:pStyle w:val="Textoindependiente"/>
              <w:jc w:val="both"/>
              <w:rPr>
                <w:rFonts w:ascii="Tahoma" w:hAnsi="Tahoma" w:cs="Tahoma"/>
                <w:bCs/>
                <w:sz w:val="22"/>
                <w:szCs w:val="22"/>
                <w:lang w:val="es-CO"/>
              </w:rPr>
            </w:pPr>
          </w:p>
        </w:tc>
        <w:tc>
          <w:tcPr>
            <w:tcW w:w="1843" w:type="dxa"/>
          </w:tcPr>
          <w:p w:rsidR="001455E6" w:rsidRPr="001455E6" w:rsidRDefault="001455E6" w:rsidP="008C0BC1">
            <w:pPr>
              <w:pStyle w:val="Textoindependiente"/>
              <w:jc w:val="both"/>
              <w:rPr>
                <w:rFonts w:ascii="Tahoma" w:hAnsi="Tahoma" w:cs="Tahoma"/>
                <w:sz w:val="22"/>
                <w:szCs w:val="22"/>
                <w:lang w:val="es-CO"/>
              </w:rPr>
            </w:pPr>
            <w:r w:rsidRPr="001455E6">
              <w:rPr>
                <w:rFonts w:ascii="Tahoma" w:hAnsi="Tahoma" w:cs="Tahoma"/>
                <w:bCs/>
                <w:sz w:val="22"/>
                <w:szCs w:val="22"/>
                <w:lang w:val="es-CO"/>
              </w:rPr>
              <w:t>Ministerio de Educación Nacional</w:t>
            </w:r>
          </w:p>
        </w:tc>
        <w:tc>
          <w:tcPr>
            <w:tcW w:w="2551" w:type="dxa"/>
          </w:tcPr>
          <w:p w:rsidR="001455E6" w:rsidRPr="001455E6" w:rsidRDefault="001455E6" w:rsidP="008C0BC1">
            <w:pPr>
              <w:pStyle w:val="Textoindependiente"/>
              <w:jc w:val="both"/>
              <w:rPr>
                <w:rFonts w:ascii="Tahoma" w:hAnsi="Tahoma" w:cs="Tahoma"/>
                <w:bCs/>
                <w:sz w:val="22"/>
                <w:szCs w:val="22"/>
                <w:lang w:val="es-CO"/>
              </w:rPr>
            </w:pPr>
            <w:r w:rsidRPr="001455E6">
              <w:rPr>
                <w:rFonts w:ascii="Tahoma" w:hAnsi="Tahoma" w:cs="Tahoma"/>
                <w:sz w:val="22"/>
                <w:szCs w:val="22"/>
                <w:lang w:val="es-CO"/>
              </w:rPr>
              <w:t>Versión 5.0, 2005</w:t>
            </w:r>
          </w:p>
        </w:tc>
      </w:tr>
    </w:tbl>
    <w:p w:rsidR="001455E6" w:rsidRPr="001455E6" w:rsidRDefault="001455E6" w:rsidP="001455E6">
      <w:pPr>
        <w:pStyle w:val="Ttulo1"/>
        <w:spacing w:line="215" w:lineRule="atLeast"/>
        <w:ind w:left="505" w:hanging="505"/>
        <w:jc w:val="both"/>
        <w:rPr>
          <w:rFonts w:ascii="Tahoma" w:hAnsi="Tahoma" w:cs="Tahoma"/>
          <w:sz w:val="22"/>
          <w:szCs w:val="22"/>
          <w:lang w:val="es-CO"/>
        </w:rPr>
      </w:pPr>
      <w:bookmarkStart w:id="18" w:name="_Toc143998485"/>
      <w:r w:rsidRPr="001455E6">
        <w:rPr>
          <w:rFonts w:ascii="Tahoma" w:hAnsi="Tahoma" w:cs="Tahoma"/>
          <w:sz w:val="22"/>
          <w:szCs w:val="22"/>
          <w:lang w:val="es-CO"/>
        </w:rPr>
        <w:t>ANEXO (DIAGRAMA DE FLUJO)</w:t>
      </w:r>
      <w:bookmarkEnd w:id="18"/>
    </w:p>
    <w:p w:rsidR="001455E6" w:rsidRPr="001455E6" w:rsidRDefault="001455E6" w:rsidP="001455E6">
      <w:pPr>
        <w:autoSpaceDE w:val="0"/>
        <w:autoSpaceDN w:val="0"/>
        <w:adjustRightInd w:val="0"/>
        <w:spacing w:before="0" w:after="0" w:line="240" w:lineRule="atLeast"/>
        <w:rPr>
          <w:rFonts w:ascii="Tahoma" w:hAnsi="Tahoma" w:cs="Tahoma"/>
          <w:color w:val="000000"/>
          <w:sz w:val="22"/>
          <w:szCs w:val="22"/>
          <w:lang w:val="es-CO" w:eastAsia="es-CO"/>
        </w:rPr>
      </w:pPr>
      <w:r w:rsidRPr="001455E6">
        <w:rPr>
          <w:rFonts w:ascii="Tahoma" w:hAnsi="Tahoma" w:cs="Tahoma"/>
          <w:sz w:val="22"/>
          <w:szCs w:val="22"/>
          <w:lang w:val="es-CO"/>
        </w:rPr>
        <w:t>Ver Anexo Diagrama de Flujo C04.02 Novedades de Matrícula</w:t>
      </w:r>
    </w:p>
    <w:p w:rsidR="001455E6" w:rsidRPr="001455E6" w:rsidRDefault="001455E6" w:rsidP="001455E6">
      <w:pPr>
        <w:tabs>
          <w:tab w:val="left" w:pos="2422"/>
        </w:tabs>
        <w:rPr>
          <w:rFonts w:ascii="Tahoma" w:hAnsi="Tahoma" w:cs="Tahoma"/>
          <w:sz w:val="22"/>
          <w:szCs w:val="22"/>
          <w:lang w:val="es-CO"/>
        </w:rPr>
      </w:pPr>
      <w:r w:rsidRPr="001455E6">
        <w:rPr>
          <w:rFonts w:ascii="Tahoma" w:hAnsi="Tahoma" w:cs="Tahoma"/>
          <w:sz w:val="22"/>
          <w:szCs w:val="22"/>
          <w:lang w:val="es-CO"/>
        </w:rPr>
        <w:t>Este anexo se compone de 1 página.</w:t>
      </w:r>
    </w:p>
    <w:p w:rsidR="008560B2" w:rsidRPr="005D0E8F" w:rsidRDefault="008560B2" w:rsidP="00B37D2C">
      <w:pPr>
        <w:pStyle w:val="Ttulo"/>
        <w:rPr>
          <w:rFonts w:ascii="Tahoma" w:hAnsi="Tahoma" w:cs="Tahoma"/>
          <w:sz w:val="22"/>
          <w:szCs w:val="22"/>
          <w:lang w:val="es-CO"/>
        </w:rPr>
      </w:pPr>
    </w:p>
    <w:sectPr w:rsidR="008560B2" w:rsidRPr="005D0E8F" w:rsidSect="003B53E5">
      <w:headerReference w:type="default" r:id="rId8"/>
      <w:footerReference w:type="default" r:id="rId9"/>
      <w:headerReference w:type="first" r:id="rId10"/>
      <w:footerReference w:type="first" r:id="rId11"/>
      <w:pgSz w:w="12242" w:h="15842" w:code="1"/>
      <w:pgMar w:top="487" w:right="1327" w:bottom="1699" w:left="1699" w:header="624" w:footer="0"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3084" w:rsidRDefault="00B23084">
      <w:r>
        <w:separator/>
      </w:r>
    </w:p>
  </w:endnote>
  <w:endnote w:type="continuationSeparator" w:id="0">
    <w:p w:rsidR="00B23084" w:rsidRDefault="00B2308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ED5" w:rsidRPr="0048273C" w:rsidRDefault="00C86ED5" w:rsidP="00E403FD">
    <w:pPr>
      <w:tabs>
        <w:tab w:val="center" w:pos="4422"/>
        <w:tab w:val="left" w:pos="7440"/>
      </w:tabs>
      <w:jc w:val="center"/>
      <w:rPr>
        <w:rFonts w:ascii="Tahoma" w:hAnsi="Tahoma" w:cs="Tahoma"/>
        <w:b/>
        <w:sz w:val="22"/>
        <w:szCs w:val="22"/>
      </w:rPr>
    </w:pPr>
    <w:r w:rsidRPr="0048273C">
      <w:rPr>
        <w:rFonts w:ascii="Tahoma" w:hAnsi="Tahoma" w:cs="Tahoma"/>
        <w:b/>
        <w:sz w:val="22"/>
        <w:szCs w:val="22"/>
      </w:rPr>
      <w:t>“</w:t>
    </w:r>
    <w:r w:rsidR="00FB7E67">
      <w:rPr>
        <w:rFonts w:ascii="Tahoma" w:hAnsi="Tahoma" w:cs="Tahoma"/>
        <w:b/>
        <w:sz w:val="22"/>
        <w:szCs w:val="22"/>
      </w:rPr>
      <w:t>Comprometidos con la Calidad</w:t>
    </w:r>
    <w:r w:rsidRPr="0048273C">
      <w:rPr>
        <w:rFonts w:ascii="Tahoma" w:hAnsi="Tahoma" w:cs="Tahoma"/>
        <w:b/>
        <w:sz w:val="22"/>
        <w:szCs w:val="22"/>
      </w:rPr>
      <w:t>”</w:t>
    </w:r>
  </w:p>
  <w:p w:rsidR="00C86ED5" w:rsidRPr="0048273C" w:rsidRDefault="00C86ED5" w:rsidP="00C86ED5">
    <w:pPr>
      <w:jc w:val="right"/>
      <w:rPr>
        <w:rFonts w:ascii="Tahoma" w:hAnsi="Tahoma" w:cs="Tahoma"/>
        <w:sz w:val="20"/>
      </w:rPr>
    </w:pPr>
    <w:r w:rsidRPr="0048273C">
      <w:rPr>
        <w:rFonts w:ascii="Tahoma" w:hAnsi="Tahoma" w:cs="Tahoma"/>
        <w:sz w:val="20"/>
      </w:rPr>
      <w:t xml:space="preserve">          Página </w:t>
    </w:r>
    <w:r w:rsidR="007A4379" w:rsidRPr="0048273C">
      <w:rPr>
        <w:rFonts w:ascii="Tahoma" w:hAnsi="Tahoma" w:cs="Tahoma"/>
        <w:sz w:val="20"/>
      </w:rPr>
      <w:fldChar w:fldCharType="begin"/>
    </w:r>
    <w:r w:rsidRPr="0048273C">
      <w:rPr>
        <w:rFonts w:ascii="Tahoma" w:hAnsi="Tahoma" w:cs="Tahoma"/>
        <w:sz w:val="20"/>
      </w:rPr>
      <w:instrText xml:space="preserve"> PAGE </w:instrText>
    </w:r>
    <w:r w:rsidR="007A4379" w:rsidRPr="0048273C">
      <w:rPr>
        <w:rFonts w:ascii="Tahoma" w:hAnsi="Tahoma" w:cs="Tahoma"/>
        <w:sz w:val="20"/>
      </w:rPr>
      <w:fldChar w:fldCharType="separate"/>
    </w:r>
    <w:r w:rsidR="00787A2D">
      <w:rPr>
        <w:rFonts w:ascii="Tahoma" w:hAnsi="Tahoma" w:cs="Tahoma"/>
        <w:noProof/>
        <w:sz w:val="20"/>
      </w:rPr>
      <w:t>13</w:t>
    </w:r>
    <w:r w:rsidR="007A4379" w:rsidRPr="0048273C">
      <w:rPr>
        <w:rFonts w:ascii="Tahoma" w:hAnsi="Tahoma" w:cs="Tahoma"/>
        <w:sz w:val="20"/>
      </w:rPr>
      <w:fldChar w:fldCharType="end"/>
    </w:r>
    <w:r w:rsidRPr="0048273C">
      <w:rPr>
        <w:rFonts w:ascii="Tahoma" w:hAnsi="Tahoma" w:cs="Tahoma"/>
        <w:sz w:val="20"/>
      </w:rPr>
      <w:t xml:space="preserve"> de </w:t>
    </w:r>
    <w:r w:rsidR="007A4379" w:rsidRPr="0048273C">
      <w:rPr>
        <w:rFonts w:ascii="Tahoma" w:hAnsi="Tahoma" w:cs="Tahoma"/>
        <w:sz w:val="20"/>
      </w:rPr>
      <w:fldChar w:fldCharType="begin"/>
    </w:r>
    <w:r w:rsidRPr="0048273C">
      <w:rPr>
        <w:rFonts w:ascii="Tahoma" w:hAnsi="Tahoma" w:cs="Tahoma"/>
        <w:sz w:val="20"/>
      </w:rPr>
      <w:instrText xml:space="preserve"> NUMPAGES  </w:instrText>
    </w:r>
    <w:r w:rsidR="007A4379" w:rsidRPr="0048273C">
      <w:rPr>
        <w:rFonts w:ascii="Tahoma" w:hAnsi="Tahoma" w:cs="Tahoma"/>
        <w:sz w:val="20"/>
      </w:rPr>
      <w:fldChar w:fldCharType="separate"/>
    </w:r>
    <w:r w:rsidR="00787A2D">
      <w:rPr>
        <w:rFonts w:ascii="Tahoma" w:hAnsi="Tahoma" w:cs="Tahoma"/>
        <w:noProof/>
        <w:sz w:val="20"/>
      </w:rPr>
      <w:t>13</w:t>
    </w:r>
    <w:r w:rsidR="007A4379" w:rsidRPr="0048273C">
      <w:rPr>
        <w:rFonts w:ascii="Tahoma" w:hAnsi="Tahoma" w:cs="Tahoma"/>
        <w:sz w:val="20"/>
      </w:rPr>
      <w:fldChar w:fldCharType="end"/>
    </w:r>
  </w:p>
  <w:p w:rsidR="00C86ED5" w:rsidRDefault="00C86ED5" w:rsidP="00C86ED5">
    <w:pPr>
      <w:pStyle w:val="Piedepgina"/>
      <w:pBdr>
        <w:top w:val="double" w:sz="4" w:space="1" w:color="auto"/>
      </w:pBdr>
      <w:jc w:val="center"/>
      <w:rPr>
        <w:rFonts w:ascii="Tahoma" w:hAnsi="Tahoma"/>
        <w:sz w:val="18"/>
        <w:szCs w:val="18"/>
      </w:rPr>
    </w:pPr>
    <w:r w:rsidRPr="00DC735E">
      <w:rPr>
        <w:rFonts w:ascii="Tahoma" w:hAnsi="Tahoma"/>
        <w:sz w:val="18"/>
        <w:szCs w:val="18"/>
      </w:rPr>
      <w:t>Calle 20 Carrera 21 Esq</w:t>
    </w:r>
    <w:r>
      <w:rPr>
        <w:rFonts w:ascii="Tahoma" w:hAnsi="Tahoma"/>
        <w:sz w:val="18"/>
        <w:szCs w:val="18"/>
      </w:rPr>
      <w:t>uina, 1er Piso - Tel.</w:t>
    </w:r>
    <w:r w:rsidRPr="00DC735E">
      <w:rPr>
        <w:rFonts w:ascii="Tahoma" w:hAnsi="Tahoma"/>
        <w:sz w:val="18"/>
        <w:szCs w:val="18"/>
      </w:rPr>
      <w:t xml:space="preserve"> </w:t>
    </w:r>
    <w:r>
      <w:rPr>
        <w:rFonts w:ascii="Tahoma" w:hAnsi="Tahoma"/>
        <w:sz w:val="18"/>
        <w:szCs w:val="18"/>
      </w:rPr>
      <w:t xml:space="preserve">885 </w:t>
    </w:r>
    <w:r w:rsidR="00620A29">
      <w:rPr>
        <w:rFonts w:ascii="Tahoma" w:hAnsi="Tahoma"/>
        <w:sz w:val="18"/>
        <w:szCs w:val="18"/>
      </w:rPr>
      <w:t>33</w:t>
    </w:r>
    <w:r>
      <w:rPr>
        <w:rFonts w:ascii="Tahoma" w:hAnsi="Tahoma"/>
        <w:sz w:val="18"/>
        <w:szCs w:val="18"/>
      </w:rPr>
      <w:t xml:space="preserve"> </w:t>
    </w:r>
    <w:r w:rsidR="00620A29">
      <w:rPr>
        <w:rFonts w:ascii="Tahoma" w:hAnsi="Tahoma"/>
        <w:sz w:val="18"/>
        <w:szCs w:val="18"/>
      </w:rPr>
      <w:t>8</w:t>
    </w:r>
    <w:r>
      <w:rPr>
        <w:rFonts w:ascii="Tahoma" w:hAnsi="Tahoma"/>
        <w:sz w:val="18"/>
        <w:szCs w:val="18"/>
      </w:rPr>
      <w:t>2 Ext. 1</w:t>
    </w:r>
    <w:r w:rsidR="00620A29">
      <w:rPr>
        <w:rFonts w:ascii="Tahoma" w:hAnsi="Tahoma"/>
        <w:sz w:val="18"/>
        <w:szCs w:val="18"/>
      </w:rPr>
      <w:t>32</w:t>
    </w:r>
  </w:p>
  <w:p w:rsidR="00C86ED5" w:rsidRPr="001D6B68" w:rsidRDefault="00C86ED5" w:rsidP="00C86ED5">
    <w:pPr>
      <w:pStyle w:val="Piedepgina"/>
      <w:jc w:val="center"/>
    </w:pPr>
    <w:r w:rsidRPr="00DC735E">
      <w:rPr>
        <w:rFonts w:ascii="Tahoma" w:hAnsi="Tahoma"/>
        <w:sz w:val="18"/>
        <w:szCs w:val="18"/>
      </w:rPr>
      <w:t>Arauca</w:t>
    </w:r>
    <w:r>
      <w:rPr>
        <w:rFonts w:ascii="Tahoma" w:hAnsi="Tahoma"/>
        <w:sz w:val="18"/>
        <w:szCs w:val="18"/>
      </w:rPr>
      <w:t xml:space="preserve"> </w:t>
    </w:r>
    <w:r w:rsidRPr="00DC735E">
      <w:rPr>
        <w:rFonts w:ascii="Tahoma" w:hAnsi="Tahoma"/>
        <w:sz w:val="18"/>
        <w:szCs w:val="18"/>
      </w:rPr>
      <w:t xml:space="preserve">– </w:t>
    </w:r>
    <w:r>
      <w:rPr>
        <w:rFonts w:ascii="Tahoma" w:hAnsi="Tahoma"/>
        <w:sz w:val="18"/>
        <w:szCs w:val="18"/>
      </w:rPr>
      <w:t>Arauca (</w:t>
    </w:r>
    <w:r w:rsidRPr="00DC735E">
      <w:rPr>
        <w:rFonts w:ascii="Tahoma" w:hAnsi="Tahoma"/>
        <w:sz w:val="18"/>
        <w:szCs w:val="18"/>
      </w:rPr>
      <w:t>Colombia</w:t>
    </w:r>
    <w:r>
      <w:rPr>
        <w:rFonts w:ascii="Tahoma" w:hAnsi="Tahoma"/>
        <w:sz w:val="18"/>
        <w:szCs w:val="18"/>
      </w:rPr>
      <w:t xml:space="preserve">).  </w:t>
    </w:r>
    <w:r w:rsidRPr="00DC735E">
      <w:rPr>
        <w:rFonts w:ascii="Tahoma" w:hAnsi="Tahoma"/>
        <w:sz w:val="18"/>
        <w:szCs w:val="18"/>
      </w:rPr>
      <w:t xml:space="preserve">e-mail: </w:t>
    </w:r>
    <w:r>
      <w:rPr>
        <w:rFonts w:ascii="Tahoma" w:hAnsi="Tahoma"/>
        <w:sz w:val="18"/>
        <w:szCs w:val="18"/>
      </w:rPr>
      <w:t>archivogeneral@arauca.gov.co.</w:t>
    </w:r>
    <w:r w:rsidRPr="009A30AA">
      <w:rPr>
        <w:noProof/>
      </w:rPr>
      <w:t xml:space="preserve"> </w:t>
    </w:r>
  </w:p>
  <w:p w:rsidR="00E516E7" w:rsidRDefault="00E516E7" w:rsidP="00C86ED5">
    <w:pPr>
      <w:pStyle w:val="Piedepgina"/>
      <w:tabs>
        <w:tab w:val="right" w:pos="7088"/>
      </w:tabs>
      <w:spacing w:before="0"/>
      <w:jc w:val="left"/>
      <w:rPr>
        <w:rStyle w:val="Nmerodepgina"/>
        <w:b/>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1AF6" w:rsidRPr="0048273C" w:rsidRDefault="00B01AF6" w:rsidP="00B01AF6">
    <w:pPr>
      <w:jc w:val="center"/>
      <w:rPr>
        <w:rFonts w:ascii="Tahoma" w:hAnsi="Tahoma" w:cs="Tahoma"/>
        <w:b/>
        <w:sz w:val="22"/>
        <w:szCs w:val="22"/>
      </w:rPr>
    </w:pPr>
    <w:r w:rsidRPr="0048273C">
      <w:rPr>
        <w:rFonts w:ascii="Tahoma" w:hAnsi="Tahoma" w:cs="Tahoma"/>
        <w:b/>
        <w:sz w:val="22"/>
        <w:szCs w:val="22"/>
      </w:rPr>
      <w:t>“</w:t>
    </w:r>
    <w:r w:rsidR="00405ACB">
      <w:rPr>
        <w:rFonts w:ascii="Tahoma" w:hAnsi="Tahoma" w:cs="Tahoma"/>
        <w:b/>
        <w:sz w:val="22"/>
        <w:szCs w:val="22"/>
      </w:rPr>
      <w:t>Es Hora de Resultados</w:t>
    </w:r>
    <w:r w:rsidRPr="0048273C">
      <w:rPr>
        <w:rFonts w:ascii="Tahoma" w:hAnsi="Tahoma" w:cs="Tahoma"/>
        <w:b/>
        <w:sz w:val="22"/>
        <w:szCs w:val="22"/>
      </w:rPr>
      <w:t>”</w:t>
    </w:r>
  </w:p>
  <w:p w:rsidR="00B01AF6" w:rsidRPr="0048273C" w:rsidRDefault="00B01AF6" w:rsidP="00B01AF6">
    <w:pPr>
      <w:jc w:val="right"/>
      <w:rPr>
        <w:rFonts w:ascii="Tahoma" w:hAnsi="Tahoma" w:cs="Tahoma"/>
        <w:sz w:val="20"/>
      </w:rPr>
    </w:pPr>
    <w:r w:rsidRPr="0048273C">
      <w:rPr>
        <w:rFonts w:ascii="Tahoma" w:hAnsi="Tahoma" w:cs="Tahoma"/>
        <w:sz w:val="20"/>
      </w:rPr>
      <w:t xml:space="preserve">          Página </w:t>
    </w:r>
    <w:r w:rsidR="007A4379" w:rsidRPr="0048273C">
      <w:rPr>
        <w:rFonts w:ascii="Tahoma" w:hAnsi="Tahoma" w:cs="Tahoma"/>
        <w:sz w:val="20"/>
      </w:rPr>
      <w:fldChar w:fldCharType="begin"/>
    </w:r>
    <w:r w:rsidRPr="0048273C">
      <w:rPr>
        <w:rFonts w:ascii="Tahoma" w:hAnsi="Tahoma" w:cs="Tahoma"/>
        <w:sz w:val="20"/>
      </w:rPr>
      <w:instrText xml:space="preserve"> PAGE </w:instrText>
    </w:r>
    <w:r w:rsidR="007A4379" w:rsidRPr="0048273C">
      <w:rPr>
        <w:rFonts w:ascii="Tahoma" w:hAnsi="Tahoma" w:cs="Tahoma"/>
        <w:sz w:val="20"/>
      </w:rPr>
      <w:fldChar w:fldCharType="separate"/>
    </w:r>
    <w:r w:rsidR="003B53E5">
      <w:rPr>
        <w:rFonts w:ascii="Tahoma" w:hAnsi="Tahoma" w:cs="Tahoma"/>
        <w:noProof/>
        <w:sz w:val="20"/>
      </w:rPr>
      <w:t>1</w:t>
    </w:r>
    <w:r w:rsidR="007A4379" w:rsidRPr="0048273C">
      <w:rPr>
        <w:rFonts w:ascii="Tahoma" w:hAnsi="Tahoma" w:cs="Tahoma"/>
        <w:sz w:val="20"/>
      </w:rPr>
      <w:fldChar w:fldCharType="end"/>
    </w:r>
    <w:r w:rsidRPr="0048273C">
      <w:rPr>
        <w:rFonts w:ascii="Tahoma" w:hAnsi="Tahoma" w:cs="Tahoma"/>
        <w:sz w:val="20"/>
      </w:rPr>
      <w:t xml:space="preserve"> de </w:t>
    </w:r>
    <w:r w:rsidR="007A4379" w:rsidRPr="0048273C">
      <w:rPr>
        <w:rFonts w:ascii="Tahoma" w:hAnsi="Tahoma" w:cs="Tahoma"/>
        <w:sz w:val="20"/>
      </w:rPr>
      <w:fldChar w:fldCharType="begin"/>
    </w:r>
    <w:r w:rsidRPr="0048273C">
      <w:rPr>
        <w:rFonts w:ascii="Tahoma" w:hAnsi="Tahoma" w:cs="Tahoma"/>
        <w:sz w:val="20"/>
      </w:rPr>
      <w:instrText xml:space="preserve"> NUMPAGES  </w:instrText>
    </w:r>
    <w:r w:rsidR="007A4379" w:rsidRPr="0048273C">
      <w:rPr>
        <w:rFonts w:ascii="Tahoma" w:hAnsi="Tahoma" w:cs="Tahoma"/>
        <w:sz w:val="20"/>
      </w:rPr>
      <w:fldChar w:fldCharType="separate"/>
    </w:r>
    <w:r w:rsidR="00787A2D">
      <w:rPr>
        <w:rFonts w:ascii="Tahoma" w:hAnsi="Tahoma" w:cs="Tahoma"/>
        <w:noProof/>
        <w:sz w:val="20"/>
      </w:rPr>
      <w:t>13</w:t>
    </w:r>
    <w:r w:rsidR="007A4379" w:rsidRPr="0048273C">
      <w:rPr>
        <w:rFonts w:ascii="Tahoma" w:hAnsi="Tahoma" w:cs="Tahoma"/>
        <w:sz w:val="20"/>
      </w:rPr>
      <w:fldChar w:fldCharType="end"/>
    </w:r>
  </w:p>
  <w:p w:rsidR="00B01AF6" w:rsidRDefault="00B01AF6" w:rsidP="00B01AF6">
    <w:pPr>
      <w:pStyle w:val="Piedepgina"/>
      <w:pBdr>
        <w:top w:val="double" w:sz="4" w:space="1" w:color="auto"/>
      </w:pBdr>
      <w:jc w:val="center"/>
      <w:rPr>
        <w:rFonts w:ascii="Tahoma" w:hAnsi="Tahoma"/>
        <w:sz w:val="18"/>
        <w:szCs w:val="18"/>
      </w:rPr>
    </w:pPr>
    <w:r w:rsidRPr="00DC735E">
      <w:rPr>
        <w:rFonts w:ascii="Tahoma" w:hAnsi="Tahoma"/>
        <w:sz w:val="18"/>
        <w:szCs w:val="18"/>
      </w:rPr>
      <w:t>Calle 20 Carrera 21 Esq</w:t>
    </w:r>
    <w:r>
      <w:rPr>
        <w:rFonts w:ascii="Tahoma" w:hAnsi="Tahoma"/>
        <w:sz w:val="18"/>
        <w:szCs w:val="18"/>
      </w:rPr>
      <w:t>uina, 1er Piso - Tel.</w:t>
    </w:r>
    <w:r w:rsidRPr="00DC735E">
      <w:rPr>
        <w:rFonts w:ascii="Tahoma" w:hAnsi="Tahoma"/>
        <w:sz w:val="18"/>
        <w:szCs w:val="18"/>
      </w:rPr>
      <w:t xml:space="preserve"> </w:t>
    </w:r>
    <w:r>
      <w:rPr>
        <w:rFonts w:ascii="Tahoma" w:hAnsi="Tahoma"/>
        <w:sz w:val="18"/>
        <w:szCs w:val="18"/>
      </w:rPr>
      <w:t xml:space="preserve">885 </w:t>
    </w:r>
    <w:r w:rsidR="00620A29">
      <w:rPr>
        <w:rFonts w:ascii="Tahoma" w:hAnsi="Tahoma"/>
        <w:sz w:val="18"/>
        <w:szCs w:val="18"/>
      </w:rPr>
      <w:t>33</w:t>
    </w:r>
    <w:r>
      <w:rPr>
        <w:rFonts w:ascii="Tahoma" w:hAnsi="Tahoma"/>
        <w:sz w:val="18"/>
        <w:szCs w:val="18"/>
      </w:rPr>
      <w:t xml:space="preserve"> </w:t>
    </w:r>
    <w:r w:rsidR="00620A29">
      <w:rPr>
        <w:rFonts w:ascii="Tahoma" w:hAnsi="Tahoma"/>
        <w:sz w:val="18"/>
        <w:szCs w:val="18"/>
      </w:rPr>
      <w:t>8</w:t>
    </w:r>
    <w:r>
      <w:rPr>
        <w:rFonts w:ascii="Tahoma" w:hAnsi="Tahoma"/>
        <w:sz w:val="18"/>
        <w:szCs w:val="18"/>
      </w:rPr>
      <w:t>2 Ext. 1</w:t>
    </w:r>
    <w:r w:rsidR="00620A29">
      <w:rPr>
        <w:rFonts w:ascii="Tahoma" w:hAnsi="Tahoma"/>
        <w:sz w:val="18"/>
        <w:szCs w:val="18"/>
      </w:rPr>
      <w:t>32</w:t>
    </w:r>
  </w:p>
  <w:p w:rsidR="00B01AF6" w:rsidRPr="001D6B68" w:rsidRDefault="00B01AF6" w:rsidP="00B01AF6">
    <w:pPr>
      <w:pStyle w:val="Piedepgina"/>
      <w:jc w:val="center"/>
    </w:pPr>
    <w:r w:rsidRPr="00DC735E">
      <w:rPr>
        <w:rFonts w:ascii="Tahoma" w:hAnsi="Tahoma"/>
        <w:sz w:val="18"/>
        <w:szCs w:val="18"/>
      </w:rPr>
      <w:t>Arauca</w:t>
    </w:r>
    <w:r>
      <w:rPr>
        <w:rFonts w:ascii="Tahoma" w:hAnsi="Tahoma"/>
        <w:sz w:val="18"/>
        <w:szCs w:val="18"/>
      </w:rPr>
      <w:t xml:space="preserve"> </w:t>
    </w:r>
    <w:r w:rsidRPr="00DC735E">
      <w:rPr>
        <w:rFonts w:ascii="Tahoma" w:hAnsi="Tahoma"/>
        <w:sz w:val="18"/>
        <w:szCs w:val="18"/>
      </w:rPr>
      <w:t xml:space="preserve">– </w:t>
    </w:r>
    <w:r>
      <w:rPr>
        <w:rFonts w:ascii="Tahoma" w:hAnsi="Tahoma"/>
        <w:sz w:val="18"/>
        <w:szCs w:val="18"/>
      </w:rPr>
      <w:t>Arauca (</w:t>
    </w:r>
    <w:r w:rsidRPr="00DC735E">
      <w:rPr>
        <w:rFonts w:ascii="Tahoma" w:hAnsi="Tahoma"/>
        <w:sz w:val="18"/>
        <w:szCs w:val="18"/>
      </w:rPr>
      <w:t>Colombia</w:t>
    </w:r>
    <w:r>
      <w:rPr>
        <w:rFonts w:ascii="Tahoma" w:hAnsi="Tahoma"/>
        <w:sz w:val="18"/>
        <w:szCs w:val="18"/>
      </w:rPr>
      <w:t xml:space="preserve">).  </w:t>
    </w:r>
    <w:r w:rsidRPr="00DC735E">
      <w:rPr>
        <w:rFonts w:ascii="Tahoma" w:hAnsi="Tahoma"/>
        <w:sz w:val="18"/>
        <w:szCs w:val="18"/>
      </w:rPr>
      <w:t xml:space="preserve">e-mail: </w:t>
    </w:r>
    <w:r>
      <w:rPr>
        <w:rFonts w:ascii="Tahoma" w:hAnsi="Tahoma"/>
        <w:sz w:val="18"/>
        <w:szCs w:val="18"/>
      </w:rPr>
      <w:t>archivogeneral@arauca.gov.co.</w:t>
    </w:r>
    <w:r w:rsidRPr="009A30AA">
      <w:rPr>
        <w:noProof/>
      </w:rPr>
      <w:t xml:space="preserve"> </w:t>
    </w:r>
  </w:p>
  <w:p w:rsidR="00E516E7" w:rsidRDefault="007A4379" w:rsidP="003D52A1">
    <w:pPr>
      <w:pStyle w:val="Piedepgina"/>
      <w:tabs>
        <w:tab w:val="right" w:pos="7088"/>
      </w:tabs>
      <w:spacing w:before="0"/>
      <w:ind w:firstLine="360"/>
      <w:jc w:val="left"/>
      <w:rPr>
        <w:rStyle w:val="Nmerodepgina"/>
        <w:b/>
      </w:rPr>
    </w:pPr>
    <w:r w:rsidRPr="007A4379">
      <w:pict>
        <v:group id="_x0000_s1129" style="position:absolute;left:0;text-align:left;margin-left:-2in;margin-top:20.1pt;width:630pt;height:18pt;flip:x;z-index:251656704" coordorigin="-99,1708" coordsize="16200,290">
          <v:line id="_x0000_s1130" style="position:absolute;mso-wrap-style:none;v-text-anchor:middle" from="-99,1708" to="16101,1708" strokecolor="#1b265f" strokeweight="1pt"/>
          <v:group id="_x0000_s1131" style="position:absolute;left:7461;top:1708;width:8379;height:290" coordorigin="7461,1708" coordsize="8379,290">
            <v:rect id="_x0000_s1132" style="position:absolute;left:7641;top:1708;width:8199;height:184;mso-wrap-style:none;v-text-anchor:middle" fillcolor="#1b265f" stroked="f"/>
            <v:oval id="_x0000_s1133" style="position:absolute;left:7461;top:1708;width:432;height:290;mso-wrap-style:none;v-text-anchor:middle" stroked="f"/>
          </v:group>
        </v:group>
      </w:pict>
    </w:r>
    <w:r w:rsidR="00E516E7">
      <w:rPr>
        <w:rStyle w:val="Nmerodepgina"/>
        <w:b/>
        <w:color w:val="C0C0C0"/>
      </w:rPr>
      <w:tab/>
      <w:t xml:space="preserve"> </w:t>
    </w:r>
    <w:r w:rsidR="00E516E7">
      <w:rPr>
        <w:rStyle w:val="Nmerodepgina"/>
        <w:b/>
        <w:color w:val="C0C0C0"/>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3084" w:rsidRDefault="00B23084">
      <w:r>
        <w:separator/>
      </w:r>
    </w:p>
  </w:footnote>
  <w:footnote w:type="continuationSeparator" w:id="0">
    <w:p w:rsidR="00B23084" w:rsidRDefault="00B230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5"/>
      <w:gridCol w:w="2214"/>
      <w:gridCol w:w="2730"/>
      <w:gridCol w:w="2476"/>
    </w:tblGrid>
    <w:tr w:rsidR="00C86ED5" w:rsidRPr="003C37CB" w:rsidTr="003B53E5">
      <w:trPr>
        <w:trHeight w:val="839"/>
      </w:trPr>
      <w:tc>
        <w:tcPr>
          <w:tcW w:w="1755" w:type="dxa"/>
          <w:vMerge w:val="restart"/>
        </w:tcPr>
        <w:p w:rsidR="00C86ED5" w:rsidRPr="0024773E" w:rsidRDefault="00846318" w:rsidP="00FB7E67">
          <w:pPr>
            <w:pStyle w:val="Encabezado"/>
            <w:spacing w:after="0"/>
            <w:jc w:val="center"/>
            <w:rPr>
              <w:rFonts w:ascii="Tahoma" w:hAnsi="Tahoma" w:cs="Tahoma"/>
              <w:b/>
              <w:bCs/>
              <w:color w:val="000000"/>
              <w:lang w:val="es-MX"/>
            </w:rPr>
          </w:pPr>
          <w:r>
            <w:rPr>
              <w:noProof/>
              <w:lang w:val="es-ES"/>
            </w:rPr>
            <w:drawing>
              <wp:anchor distT="0" distB="0" distL="114300" distR="114300" simplePos="0" relativeHeight="251657728" behindDoc="0" locked="0" layoutInCell="1" allowOverlap="1">
                <wp:simplePos x="0" y="0"/>
                <wp:positionH relativeFrom="column">
                  <wp:posOffset>158115</wp:posOffset>
                </wp:positionH>
                <wp:positionV relativeFrom="paragraph">
                  <wp:posOffset>39370</wp:posOffset>
                </wp:positionV>
                <wp:extent cx="662940" cy="775335"/>
                <wp:effectExtent l="0" t="0" r="0" b="0"/>
                <wp:wrapTopAndBottom/>
                <wp:docPr id="13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662940" cy="775335"/>
                        </a:xfrm>
                        <a:prstGeom prst="rect">
                          <a:avLst/>
                        </a:prstGeom>
                        <a:noFill/>
                        <a:ln w="9525">
                          <a:noFill/>
                          <a:miter lim="800000"/>
                          <a:headEnd/>
                          <a:tailEnd/>
                        </a:ln>
                      </pic:spPr>
                    </pic:pic>
                  </a:graphicData>
                </a:graphic>
              </wp:anchor>
            </w:drawing>
          </w:r>
          <w:r w:rsidR="00C86ED5">
            <w:rPr>
              <w:rFonts w:ascii="Tahoma" w:hAnsi="Tahoma" w:cs="Tahoma"/>
              <w:b/>
              <w:bCs/>
              <w:color w:val="000000"/>
              <w:lang w:val="es-MX"/>
            </w:rPr>
            <w:t>GOBERNACION DE ARAUCA</w:t>
          </w:r>
        </w:p>
      </w:tc>
      <w:tc>
        <w:tcPr>
          <w:tcW w:w="7420" w:type="dxa"/>
          <w:gridSpan w:val="3"/>
        </w:tcPr>
        <w:p w:rsidR="00C86ED5" w:rsidRPr="0024773E" w:rsidRDefault="007F6585" w:rsidP="001455E6">
          <w:pPr>
            <w:pStyle w:val="Encabezado"/>
            <w:tabs>
              <w:tab w:val="left" w:pos="1050"/>
              <w:tab w:val="center" w:pos="3257"/>
            </w:tabs>
            <w:jc w:val="center"/>
            <w:rPr>
              <w:rFonts w:ascii="Tahoma" w:hAnsi="Tahoma" w:cs="Tahoma"/>
              <w:b/>
              <w:bCs/>
              <w:color w:val="000000"/>
              <w:lang w:val="es-MX"/>
            </w:rPr>
          </w:pPr>
          <w:r>
            <w:rPr>
              <w:rFonts w:ascii="Tahoma" w:hAnsi="Tahoma" w:cs="Tahoma"/>
              <w:b/>
              <w:bCs/>
              <w:color w:val="000000"/>
              <w:lang w:val="es-MX"/>
            </w:rPr>
            <w:t xml:space="preserve">PROCEDIMIENTO DETALLADO </w:t>
          </w:r>
          <w:r w:rsidR="001455E6">
            <w:rPr>
              <w:rFonts w:ascii="Tahoma" w:hAnsi="Tahoma" w:cs="Tahoma"/>
              <w:b/>
              <w:bCs/>
              <w:color w:val="000000"/>
              <w:lang w:val="es-MX"/>
            </w:rPr>
            <w:t>NOVEDADES DE MATRICULA</w:t>
          </w:r>
        </w:p>
      </w:tc>
    </w:tr>
    <w:tr w:rsidR="00C86ED5" w:rsidRPr="003C37CB">
      <w:tc>
        <w:tcPr>
          <w:tcW w:w="1755" w:type="dxa"/>
          <w:vMerge/>
        </w:tcPr>
        <w:p w:rsidR="00C86ED5" w:rsidRPr="0024773E" w:rsidRDefault="00C86ED5" w:rsidP="00A40CDE">
          <w:pPr>
            <w:pStyle w:val="Encabezado"/>
            <w:jc w:val="center"/>
            <w:rPr>
              <w:rFonts w:ascii="Tahoma" w:hAnsi="Tahoma" w:cs="Tahoma"/>
              <w:b/>
              <w:bCs/>
              <w:color w:val="000000"/>
              <w:lang w:val="es-MX"/>
            </w:rPr>
          </w:pPr>
        </w:p>
      </w:tc>
      <w:tc>
        <w:tcPr>
          <w:tcW w:w="2214" w:type="dxa"/>
          <w:vAlign w:val="center"/>
        </w:tcPr>
        <w:p w:rsidR="00C86ED5" w:rsidRPr="0024773E" w:rsidRDefault="00C86ED5" w:rsidP="00A40CDE">
          <w:pPr>
            <w:pStyle w:val="Encabezado"/>
            <w:jc w:val="center"/>
            <w:rPr>
              <w:rFonts w:ascii="Tahoma" w:hAnsi="Tahoma" w:cs="Tahoma"/>
              <w:b/>
              <w:bCs/>
              <w:color w:val="000000"/>
              <w:lang w:val="es-MX"/>
            </w:rPr>
          </w:pPr>
          <w:r w:rsidRPr="0024773E">
            <w:rPr>
              <w:rFonts w:ascii="Tahoma" w:hAnsi="Tahoma" w:cs="Tahoma"/>
              <w:b/>
              <w:bCs/>
              <w:color w:val="000000"/>
              <w:lang w:val="es-MX"/>
            </w:rPr>
            <w:t>CODIGO</w:t>
          </w:r>
        </w:p>
      </w:tc>
      <w:tc>
        <w:tcPr>
          <w:tcW w:w="2730" w:type="dxa"/>
          <w:vAlign w:val="center"/>
        </w:tcPr>
        <w:p w:rsidR="00C86ED5" w:rsidRPr="0024773E" w:rsidRDefault="00C86ED5" w:rsidP="00A40CDE">
          <w:pPr>
            <w:pStyle w:val="Encabezado"/>
            <w:jc w:val="center"/>
            <w:rPr>
              <w:rFonts w:ascii="Tahoma" w:hAnsi="Tahoma" w:cs="Tahoma"/>
              <w:b/>
              <w:bCs/>
              <w:color w:val="000000"/>
              <w:lang w:val="es-MX"/>
            </w:rPr>
          </w:pPr>
          <w:r w:rsidRPr="0024773E">
            <w:rPr>
              <w:rFonts w:ascii="Tahoma" w:hAnsi="Tahoma" w:cs="Tahoma"/>
              <w:b/>
              <w:bCs/>
              <w:color w:val="000000"/>
              <w:lang w:val="es-MX"/>
            </w:rPr>
            <w:t>VERSION</w:t>
          </w:r>
        </w:p>
      </w:tc>
      <w:tc>
        <w:tcPr>
          <w:tcW w:w="2476" w:type="dxa"/>
        </w:tcPr>
        <w:p w:rsidR="00C86ED5" w:rsidRPr="0024773E" w:rsidRDefault="00C86ED5" w:rsidP="00A40CDE">
          <w:pPr>
            <w:pStyle w:val="Encabezado"/>
            <w:jc w:val="center"/>
            <w:rPr>
              <w:rFonts w:ascii="Tahoma" w:hAnsi="Tahoma" w:cs="Tahoma"/>
              <w:b/>
              <w:bCs/>
              <w:color w:val="000000"/>
              <w:lang w:val="es-MX"/>
            </w:rPr>
          </w:pPr>
          <w:r w:rsidRPr="0024773E">
            <w:rPr>
              <w:rFonts w:ascii="Tahoma" w:hAnsi="Tahoma" w:cs="Tahoma"/>
              <w:b/>
              <w:bCs/>
              <w:color w:val="000000"/>
              <w:lang w:val="es-MX"/>
            </w:rPr>
            <w:t>FECHA DE EMISIÓN</w:t>
          </w:r>
        </w:p>
      </w:tc>
    </w:tr>
    <w:tr w:rsidR="00D202BC" w:rsidRPr="003C37CB">
      <w:trPr>
        <w:trHeight w:val="418"/>
      </w:trPr>
      <w:tc>
        <w:tcPr>
          <w:tcW w:w="1755" w:type="dxa"/>
          <w:vMerge/>
        </w:tcPr>
        <w:p w:rsidR="00D202BC" w:rsidRPr="0024773E" w:rsidRDefault="00D202BC" w:rsidP="00A40CDE">
          <w:pPr>
            <w:pStyle w:val="Encabezado"/>
            <w:jc w:val="center"/>
            <w:rPr>
              <w:rFonts w:ascii="Tahoma" w:hAnsi="Tahoma" w:cs="Tahoma"/>
              <w:b/>
              <w:bCs/>
              <w:color w:val="000000"/>
              <w:lang w:val="es-MX"/>
            </w:rPr>
          </w:pPr>
        </w:p>
      </w:tc>
      <w:tc>
        <w:tcPr>
          <w:tcW w:w="2214" w:type="dxa"/>
          <w:vAlign w:val="center"/>
        </w:tcPr>
        <w:p w:rsidR="00D202BC" w:rsidRPr="00F77D61" w:rsidRDefault="005D0E8F" w:rsidP="001455E6">
          <w:pPr>
            <w:pStyle w:val="Encabezado"/>
            <w:jc w:val="center"/>
            <w:rPr>
              <w:rFonts w:ascii="Tahoma" w:hAnsi="Tahoma" w:cs="Tahoma"/>
              <w:b/>
              <w:bCs/>
              <w:color w:val="000000"/>
              <w:lang w:val="es-MX"/>
            </w:rPr>
          </w:pPr>
          <w:r>
            <w:rPr>
              <w:rFonts w:ascii="Tahoma" w:hAnsi="Tahoma" w:cs="Tahoma"/>
              <w:b/>
              <w:bCs/>
              <w:color w:val="000000"/>
              <w:lang w:val="es-MX"/>
            </w:rPr>
            <w:t>PD</w:t>
          </w:r>
          <w:r w:rsidR="00D202BC">
            <w:rPr>
              <w:rFonts w:ascii="Tahoma" w:hAnsi="Tahoma" w:cs="Tahoma"/>
              <w:b/>
              <w:bCs/>
              <w:color w:val="000000"/>
              <w:lang w:val="es-MX"/>
            </w:rPr>
            <w:t>-C0</w:t>
          </w:r>
          <w:r w:rsidR="00775283">
            <w:rPr>
              <w:rFonts w:ascii="Tahoma" w:hAnsi="Tahoma" w:cs="Tahoma"/>
              <w:b/>
              <w:bCs/>
              <w:color w:val="000000"/>
              <w:lang w:val="es-MX"/>
            </w:rPr>
            <w:t>4</w:t>
          </w:r>
          <w:r>
            <w:rPr>
              <w:rFonts w:ascii="Tahoma" w:hAnsi="Tahoma" w:cs="Tahoma"/>
              <w:b/>
              <w:bCs/>
              <w:color w:val="000000"/>
              <w:lang w:val="es-MX"/>
            </w:rPr>
            <w:t>.0</w:t>
          </w:r>
          <w:r w:rsidR="001455E6">
            <w:rPr>
              <w:rFonts w:ascii="Tahoma" w:hAnsi="Tahoma" w:cs="Tahoma"/>
              <w:b/>
              <w:bCs/>
              <w:color w:val="000000"/>
              <w:lang w:val="es-MX"/>
            </w:rPr>
            <w:t>2</w:t>
          </w:r>
        </w:p>
      </w:tc>
      <w:tc>
        <w:tcPr>
          <w:tcW w:w="2730" w:type="dxa"/>
          <w:vAlign w:val="center"/>
        </w:tcPr>
        <w:p w:rsidR="00D202BC" w:rsidRPr="00F77D61" w:rsidRDefault="00D202BC" w:rsidP="003B59EA">
          <w:pPr>
            <w:pStyle w:val="Encabezado"/>
            <w:jc w:val="center"/>
            <w:rPr>
              <w:rFonts w:ascii="Tahoma" w:hAnsi="Tahoma" w:cs="Tahoma"/>
              <w:b/>
              <w:bCs/>
              <w:color w:val="000000"/>
              <w:lang w:val="es-MX"/>
            </w:rPr>
          </w:pPr>
          <w:r>
            <w:rPr>
              <w:rFonts w:ascii="Tahoma" w:hAnsi="Tahoma" w:cs="Tahoma"/>
              <w:b/>
              <w:bCs/>
              <w:color w:val="000000"/>
              <w:lang w:val="es-MX"/>
            </w:rPr>
            <w:t>0</w:t>
          </w:r>
          <w:r w:rsidR="003B59EA">
            <w:rPr>
              <w:rFonts w:ascii="Tahoma" w:hAnsi="Tahoma" w:cs="Tahoma"/>
              <w:b/>
              <w:bCs/>
              <w:color w:val="000000"/>
              <w:lang w:val="es-MX"/>
            </w:rPr>
            <w:t>3</w:t>
          </w:r>
        </w:p>
      </w:tc>
      <w:tc>
        <w:tcPr>
          <w:tcW w:w="2476" w:type="dxa"/>
          <w:vAlign w:val="center"/>
        </w:tcPr>
        <w:p w:rsidR="00D202BC" w:rsidRPr="00F77D61" w:rsidRDefault="00FB7E67" w:rsidP="00C97C44">
          <w:pPr>
            <w:pStyle w:val="Encabezado"/>
            <w:jc w:val="center"/>
            <w:rPr>
              <w:rFonts w:ascii="Tahoma" w:hAnsi="Tahoma" w:cs="Tahoma"/>
              <w:b/>
              <w:bCs/>
              <w:color w:val="000000"/>
              <w:lang w:val="es-MX"/>
            </w:rPr>
          </w:pPr>
          <w:r>
            <w:rPr>
              <w:rFonts w:ascii="Tahoma" w:hAnsi="Tahoma" w:cs="Tahoma"/>
              <w:b/>
              <w:bCs/>
              <w:color w:val="000000"/>
              <w:lang w:val="es-MX"/>
            </w:rPr>
            <w:t>02</w:t>
          </w:r>
          <w:r w:rsidR="00D202BC" w:rsidRPr="00F77D61">
            <w:rPr>
              <w:rFonts w:ascii="Tahoma" w:hAnsi="Tahoma" w:cs="Tahoma"/>
              <w:b/>
              <w:bCs/>
              <w:color w:val="000000"/>
              <w:lang w:val="es-MX"/>
            </w:rPr>
            <w:t>/</w:t>
          </w:r>
          <w:r w:rsidR="00D202BC">
            <w:rPr>
              <w:rFonts w:ascii="Tahoma" w:hAnsi="Tahoma" w:cs="Tahoma"/>
              <w:b/>
              <w:bCs/>
              <w:color w:val="000000"/>
              <w:lang w:val="es-MX"/>
            </w:rPr>
            <w:t>08</w:t>
          </w:r>
          <w:r w:rsidR="00D202BC" w:rsidRPr="00F77D61">
            <w:rPr>
              <w:rFonts w:ascii="Tahoma" w:hAnsi="Tahoma" w:cs="Tahoma"/>
              <w:b/>
              <w:bCs/>
              <w:color w:val="000000"/>
              <w:lang w:val="es-MX"/>
            </w:rPr>
            <w:t>/20</w:t>
          </w:r>
          <w:r w:rsidR="00C97C44">
            <w:rPr>
              <w:rFonts w:ascii="Tahoma" w:hAnsi="Tahoma" w:cs="Tahoma"/>
              <w:b/>
              <w:bCs/>
              <w:color w:val="000000"/>
              <w:lang w:val="es-MX"/>
            </w:rPr>
            <w:t>13</w:t>
          </w:r>
        </w:p>
      </w:tc>
    </w:tr>
  </w:tbl>
  <w:p w:rsidR="00E516E7" w:rsidRPr="00596FAB" w:rsidRDefault="00E516E7" w:rsidP="00596FAB">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5"/>
      <w:gridCol w:w="2214"/>
      <w:gridCol w:w="2730"/>
      <w:gridCol w:w="2476"/>
    </w:tblGrid>
    <w:tr w:rsidR="00B01AF6" w:rsidRPr="003C37CB" w:rsidTr="003B53E5">
      <w:trPr>
        <w:trHeight w:val="697"/>
      </w:trPr>
      <w:tc>
        <w:tcPr>
          <w:tcW w:w="1755" w:type="dxa"/>
          <w:vMerge w:val="restart"/>
        </w:tcPr>
        <w:p w:rsidR="00B01AF6" w:rsidRPr="0024773E" w:rsidRDefault="00846318" w:rsidP="003B53E5">
          <w:pPr>
            <w:pStyle w:val="Encabezado"/>
            <w:jc w:val="center"/>
            <w:rPr>
              <w:rFonts w:ascii="Tahoma" w:hAnsi="Tahoma" w:cs="Tahoma"/>
              <w:b/>
              <w:bCs/>
              <w:color w:val="000000"/>
              <w:lang w:val="es-MX"/>
            </w:rPr>
          </w:pPr>
          <w:r>
            <w:rPr>
              <w:noProof/>
              <w:lang w:val="es-ES"/>
            </w:rPr>
            <w:drawing>
              <wp:anchor distT="0" distB="0" distL="114300" distR="114300" simplePos="0" relativeHeight="251658752" behindDoc="0" locked="0" layoutInCell="1" allowOverlap="1">
                <wp:simplePos x="0" y="0"/>
                <wp:positionH relativeFrom="column">
                  <wp:posOffset>186690</wp:posOffset>
                </wp:positionH>
                <wp:positionV relativeFrom="paragraph">
                  <wp:posOffset>35560</wp:posOffset>
                </wp:positionV>
                <wp:extent cx="592455" cy="693420"/>
                <wp:effectExtent l="0" t="0" r="0" b="0"/>
                <wp:wrapTopAndBottom/>
                <wp:docPr id="1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592455" cy="693420"/>
                        </a:xfrm>
                        <a:prstGeom prst="rect">
                          <a:avLst/>
                        </a:prstGeom>
                        <a:noFill/>
                        <a:ln w="9525">
                          <a:noFill/>
                          <a:miter lim="800000"/>
                          <a:headEnd/>
                          <a:tailEnd/>
                        </a:ln>
                      </pic:spPr>
                    </pic:pic>
                  </a:graphicData>
                </a:graphic>
              </wp:anchor>
            </w:drawing>
          </w:r>
          <w:r w:rsidR="00B01AF6">
            <w:rPr>
              <w:rFonts w:ascii="Tahoma" w:hAnsi="Tahoma" w:cs="Tahoma"/>
              <w:b/>
              <w:bCs/>
              <w:color w:val="000000"/>
              <w:lang w:val="es-MX"/>
            </w:rPr>
            <w:t>GOBERNACION DE ARAUCA</w:t>
          </w:r>
        </w:p>
      </w:tc>
      <w:tc>
        <w:tcPr>
          <w:tcW w:w="7420" w:type="dxa"/>
          <w:gridSpan w:val="3"/>
        </w:tcPr>
        <w:p w:rsidR="00B01AF6" w:rsidRPr="0024773E" w:rsidRDefault="00D127B5" w:rsidP="003B53E5">
          <w:pPr>
            <w:pStyle w:val="Encabezado"/>
            <w:tabs>
              <w:tab w:val="left" w:pos="1050"/>
              <w:tab w:val="center" w:pos="3257"/>
            </w:tabs>
            <w:jc w:val="center"/>
            <w:rPr>
              <w:rFonts w:ascii="Tahoma" w:hAnsi="Tahoma" w:cs="Tahoma"/>
              <w:b/>
              <w:bCs/>
              <w:color w:val="000000"/>
              <w:lang w:val="es-MX"/>
            </w:rPr>
          </w:pPr>
          <w:r>
            <w:rPr>
              <w:rFonts w:ascii="Tahoma" w:hAnsi="Tahoma" w:cs="Tahoma"/>
              <w:b/>
              <w:bCs/>
              <w:color w:val="000000"/>
              <w:lang w:val="es-MX"/>
            </w:rPr>
            <w:t>PROCEDIMIENTO DETALLADO</w:t>
          </w:r>
          <w:r w:rsidR="00554B12">
            <w:rPr>
              <w:rFonts w:ascii="Tahoma" w:hAnsi="Tahoma" w:cs="Tahoma"/>
              <w:b/>
              <w:bCs/>
              <w:color w:val="000000"/>
              <w:lang w:val="es-MX"/>
            </w:rPr>
            <w:t xml:space="preserve"> </w:t>
          </w:r>
          <w:r w:rsidR="003B53E5">
            <w:rPr>
              <w:rFonts w:ascii="Tahoma" w:hAnsi="Tahoma" w:cs="Tahoma"/>
              <w:b/>
              <w:bCs/>
              <w:color w:val="000000"/>
              <w:lang w:val="es-MX"/>
            </w:rPr>
            <w:t>IDENTIFICAR ESTRATEGIAS DE ACCESO Y PERMANENCIA</w:t>
          </w:r>
        </w:p>
      </w:tc>
    </w:tr>
    <w:tr w:rsidR="00B01AF6" w:rsidRPr="003C37CB">
      <w:tc>
        <w:tcPr>
          <w:tcW w:w="1755" w:type="dxa"/>
          <w:vMerge/>
        </w:tcPr>
        <w:p w:rsidR="00B01AF6" w:rsidRPr="0024773E" w:rsidRDefault="00B01AF6" w:rsidP="00A40CDE">
          <w:pPr>
            <w:pStyle w:val="Encabezado"/>
            <w:jc w:val="center"/>
            <w:rPr>
              <w:rFonts w:ascii="Tahoma" w:hAnsi="Tahoma" w:cs="Tahoma"/>
              <w:b/>
              <w:bCs/>
              <w:color w:val="000000"/>
              <w:lang w:val="es-MX"/>
            </w:rPr>
          </w:pPr>
        </w:p>
      </w:tc>
      <w:tc>
        <w:tcPr>
          <w:tcW w:w="2214" w:type="dxa"/>
          <w:vAlign w:val="center"/>
        </w:tcPr>
        <w:p w:rsidR="00B01AF6" w:rsidRPr="0024773E" w:rsidRDefault="00B01AF6" w:rsidP="00A40CDE">
          <w:pPr>
            <w:pStyle w:val="Encabezado"/>
            <w:jc w:val="center"/>
            <w:rPr>
              <w:rFonts w:ascii="Tahoma" w:hAnsi="Tahoma" w:cs="Tahoma"/>
              <w:b/>
              <w:bCs/>
              <w:color w:val="000000"/>
              <w:lang w:val="es-MX"/>
            </w:rPr>
          </w:pPr>
          <w:r w:rsidRPr="0024773E">
            <w:rPr>
              <w:rFonts w:ascii="Tahoma" w:hAnsi="Tahoma" w:cs="Tahoma"/>
              <w:b/>
              <w:bCs/>
              <w:color w:val="000000"/>
              <w:lang w:val="es-MX"/>
            </w:rPr>
            <w:t>CODIGO</w:t>
          </w:r>
        </w:p>
      </w:tc>
      <w:tc>
        <w:tcPr>
          <w:tcW w:w="2730" w:type="dxa"/>
          <w:vAlign w:val="center"/>
        </w:tcPr>
        <w:p w:rsidR="00B01AF6" w:rsidRPr="0024773E" w:rsidRDefault="00B01AF6" w:rsidP="00A40CDE">
          <w:pPr>
            <w:pStyle w:val="Encabezado"/>
            <w:jc w:val="center"/>
            <w:rPr>
              <w:rFonts w:ascii="Tahoma" w:hAnsi="Tahoma" w:cs="Tahoma"/>
              <w:b/>
              <w:bCs/>
              <w:color w:val="000000"/>
              <w:lang w:val="es-MX"/>
            </w:rPr>
          </w:pPr>
          <w:r w:rsidRPr="0024773E">
            <w:rPr>
              <w:rFonts w:ascii="Tahoma" w:hAnsi="Tahoma" w:cs="Tahoma"/>
              <w:b/>
              <w:bCs/>
              <w:color w:val="000000"/>
              <w:lang w:val="es-MX"/>
            </w:rPr>
            <w:t>VERSION</w:t>
          </w:r>
        </w:p>
      </w:tc>
      <w:tc>
        <w:tcPr>
          <w:tcW w:w="2476" w:type="dxa"/>
        </w:tcPr>
        <w:p w:rsidR="00B01AF6" w:rsidRPr="0024773E" w:rsidRDefault="00B01AF6" w:rsidP="00E335FD">
          <w:pPr>
            <w:pStyle w:val="Encabezado"/>
            <w:jc w:val="center"/>
            <w:rPr>
              <w:rFonts w:ascii="Tahoma" w:hAnsi="Tahoma" w:cs="Tahoma"/>
              <w:b/>
              <w:bCs/>
              <w:color w:val="000000"/>
              <w:lang w:val="es-MX"/>
            </w:rPr>
          </w:pPr>
          <w:r w:rsidRPr="0024773E">
            <w:rPr>
              <w:rFonts w:ascii="Tahoma" w:hAnsi="Tahoma" w:cs="Tahoma"/>
              <w:b/>
              <w:bCs/>
              <w:color w:val="000000"/>
              <w:lang w:val="es-MX"/>
            </w:rPr>
            <w:t>FECHA DE EMISIÓN</w:t>
          </w:r>
        </w:p>
      </w:tc>
    </w:tr>
    <w:tr w:rsidR="00B01AF6" w:rsidRPr="003C37CB">
      <w:trPr>
        <w:trHeight w:val="418"/>
      </w:trPr>
      <w:tc>
        <w:tcPr>
          <w:tcW w:w="1755" w:type="dxa"/>
          <w:vMerge/>
        </w:tcPr>
        <w:p w:rsidR="00B01AF6" w:rsidRPr="0024773E" w:rsidRDefault="00B01AF6" w:rsidP="00A40CDE">
          <w:pPr>
            <w:pStyle w:val="Encabezado"/>
            <w:jc w:val="center"/>
            <w:rPr>
              <w:rFonts w:ascii="Tahoma" w:hAnsi="Tahoma" w:cs="Tahoma"/>
              <w:b/>
              <w:bCs/>
              <w:color w:val="000000"/>
              <w:lang w:val="es-MX"/>
            </w:rPr>
          </w:pPr>
        </w:p>
      </w:tc>
      <w:tc>
        <w:tcPr>
          <w:tcW w:w="2214" w:type="dxa"/>
          <w:vAlign w:val="center"/>
        </w:tcPr>
        <w:p w:rsidR="00B01AF6" w:rsidRPr="00F77D61" w:rsidRDefault="005D0E8F" w:rsidP="003B53E5">
          <w:pPr>
            <w:pStyle w:val="Encabezado"/>
            <w:jc w:val="center"/>
            <w:rPr>
              <w:rFonts w:ascii="Tahoma" w:hAnsi="Tahoma" w:cs="Tahoma"/>
              <w:b/>
              <w:bCs/>
              <w:color w:val="000000"/>
              <w:lang w:val="es-MX"/>
            </w:rPr>
          </w:pPr>
          <w:r>
            <w:rPr>
              <w:rFonts w:ascii="Tahoma" w:hAnsi="Tahoma" w:cs="Tahoma"/>
              <w:b/>
              <w:bCs/>
              <w:color w:val="000000"/>
              <w:lang w:val="es-MX"/>
            </w:rPr>
            <w:t>PD</w:t>
          </w:r>
          <w:r w:rsidR="00554B12">
            <w:rPr>
              <w:rFonts w:ascii="Tahoma" w:hAnsi="Tahoma" w:cs="Tahoma"/>
              <w:b/>
              <w:bCs/>
              <w:color w:val="000000"/>
              <w:lang w:val="es-MX"/>
            </w:rPr>
            <w:t>-C0</w:t>
          </w:r>
          <w:r w:rsidR="00B37D2C">
            <w:rPr>
              <w:rFonts w:ascii="Tahoma" w:hAnsi="Tahoma" w:cs="Tahoma"/>
              <w:b/>
              <w:bCs/>
              <w:color w:val="000000"/>
              <w:lang w:val="es-MX"/>
            </w:rPr>
            <w:t>2</w:t>
          </w:r>
          <w:r w:rsidR="005255BA">
            <w:rPr>
              <w:rFonts w:ascii="Tahoma" w:hAnsi="Tahoma" w:cs="Tahoma"/>
              <w:b/>
              <w:bCs/>
              <w:color w:val="000000"/>
              <w:lang w:val="es-MX"/>
            </w:rPr>
            <w:t>.0</w:t>
          </w:r>
          <w:r w:rsidR="003B53E5">
            <w:rPr>
              <w:rFonts w:ascii="Tahoma" w:hAnsi="Tahoma" w:cs="Tahoma"/>
              <w:b/>
              <w:bCs/>
              <w:color w:val="000000"/>
              <w:lang w:val="es-MX"/>
            </w:rPr>
            <w:t>2</w:t>
          </w:r>
        </w:p>
      </w:tc>
      <w:tc>
        <w:tcPr>
          <w:tcW w:w="2730" w:type="dxa"/>
          <w:vAlign w:val="center"/>
        </w:tcPr>
        <w:p w:rsidR="00B01AF6" w:rsidRPr="00F77D61" w:rsidRDefault="00B01AF6" w:rsidP="00405ACB">
          <w:pPr>
            <w:pStyle w:val="Encabezado"/>
            <w:jc w:val="center"/>
            <w:rPr>
              <w:rFonts w:ascii="Tahoma" w:hAnsi="Tahoma" w:cs="Tahoma"/>
              <w:b/>
              <w:bCs/>
              <w:color w:val="000000"/>
              <w:lang w:val="es-MX"/>
            </w:rPr>
          </w:pPr>
          <w:r>
            <w:rPr>
              <w:rFonts w:ascii="Tahoma" w:hAnsi="Tahoma" w:cs="Tahoma"/>
              <w:b/>
              <w:bCs/>
              <w:color w:val="000000"/>
              <w:lang w:val="es-MX"/>
            </w:rPr>
            <w:t>0</w:t>
          </w:r>
          <w:r w:rsidR="00405ACB">
            <w:rPr>
              <w:rFonts w:ascii="Tahoma" w:hAnsi="Tahoma" w:cs="Tahoma"/>
              <w:b/>
              <w:bCs/>
              <w:color w:val="000000"/>
              <w:lang w:val="es-MX"/>
            </w:rPr>
            <w:t>3</w:t>
          </w:r>
        </w:p>
      </w:tc>
      <w:tc>
        <w:tcPr>
          <w:tcW w:w="2476" w:type="dxa"/>
          <w:vAlign w:val="center"/>
        </w:tcPr>
        <w:p w:rsidR="00B01AF6" w:rsidRPr="00F77D61" w:rsidRDefault="00B01AF6" w:rsidP="00405ACB">
          <w:pPr>
            <w:pStyle w:val="Encabezado"/>
            <w:jc w:val="center"/>
            <w:rPr>
              <w:rFonts w:ascii="Tahoma" w:hAnsi="Tahoma" w:cs="Tahoma"/>
              <w:b/>
              <w:bCs/>
              <w:color w:val="000000"/>
              <w:lang w:val="es-MX"/>
            </w:rPr>
          </w:pPr>
          <w:r w:rsidRPr="00F77D61">
            <w:rPr>
              <w:rFonts w:ascii="Tahoma" w:hAnsi="Tahoma" w:cs="Tahoma"/>
              <w:b/>
              <w:bCs/>
              <w:color w:val="000000"/>
              <w:lang w:val="es-MX"/>
            </w:rPr>
            <w:t>/</w:t>
          </w:r>
          <w:r w:rsidR="00554B12">
            <w:rPr>
              <w:rFonts w:ascii="Tahoma" w:hAnsi="Tahoma" w:cs="Tahoma"/>
              <w:b/>
              <w:bCs/>
              <w:color w:val="000000"/>
              <w:lang w:val="es-MX"/>
            </w:rPr>
            <w:t>08</w:t>
          </w:r>
          <w:r w:rsidRPr="00F77D61">
            <w:rPr>
              <w:rFonts w:ascii="Tahoma" w:hAnsi="Tahoma" w:cs="Tahoma"/>
              <w:b/>
              <w:bCs/>
              <w:color w:val="000000"/>
              <w:lang w:val="es-MX"/>
            </w:rPr>
            <w:t>/2</w:t>
          </w:r>
          <w:r w:rsidR="00405ACB">
            <w:rPr>
              <w:rFonts w:ascii="Tahoma" w:hAnsi="Tahoma" w:cs="Tahoma"/>
              <w:b/>
              <w:bCs/>
              <w:color w:val="000000"/>
              <w:lang w:val="es-MX"/>
            </w:rPr>
            <w:t>013</w:t>
          </w:r>
        </w:p>
      </w:tc>
    </w:tr>
  </w:tbl>
  <w:p w:rsidR="00E516E7" w:rsidRPr="00654E05" w:rsidRDefault="00E516E7" w:rsidP="00596FAB">
    <w:pPr>
      <w:spacing w:before="0" w:after="0"/>
      <w:jc w:val="both"/>
      <w:rPr>
        <w:sz w:val="2"/>
        <w:szCs w:val="2"/>
      </w:rPr>
    </w:pPr>
  </w:p>
  <w:p w:rsidR="00E516E7" w:rsidRPr="00596FAB" w:rsidRDefault="00E516E7" w:rsidP="00596FAB">
    <w:pPr>
      <w:pStyle w:val="Encabezado"/>
      <w:rPr>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A032E"/>
    <w:multiLevelType w:val="hybridMultilevel"/>
    <w:tmpl w:val="41C81ECC"/>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31C057D"/>
    <w:multiLevelType w:val="hybridMultilevel"/>
    <w:tmpl w:val="0EE4C13E"/>
    <w:lvl w:ilvl="0" w:tplc="CFAC8C7C">
      <w:start w:val="21"/>
      <w:numFmt w:val="bullet"/>
      <w:lvlText w:val="-"/>
      <w:lvlJc w:val="left"/>
      <w:pPr>
        <w:ind w:left="1084" w:hanging="360"/>
      </w:pPr>
      <w:rPr>
        <w:rFonts w:ascii="Times New Roman" w:eastAsia="Batang" w:hAnsi="Times New Roman" w:cs="Times New Roman" w:hint="default"/>
      </w:rPr>
    </w:lvl>
    <w:lvl w:ilvl="1" w:tplc="0C0A0003" w:tentative="1">
      <w:start w:val="1"/>
      <w:numFmt w:val="bullet"/>
      <w:lvlText w:val="o"/>
      <w:lvlJc w:val="left"/>
      <w:pPr>
        <w:ind w:left="1804" w:hanging="360"/>
      </w:pPr>
      <w:rPr>
        <w:rFonts w:ascii="Courier New" w:hAnsi="Courier New" w:cs="Courier New" w:hint="default"/>
      </w:rPr>
    </w:lvl>
    <w:lvl w:ilvl="2" w:tplc="0C0A0005" w:tentative="1">
      <w:start w:val="1"/>
      <w:numFmt w:val="bullet"/>
      <w:lvlText w:val=""/>
      <w:lvlJc w:val="left"/>
      <w:pPr>
        <w:ind w:left="2524" w:hanging="360"/>
      </w:pPr>
      <w:rPr>
        <w:rFonts w:ascii="Wingdings" w:hAnsi="Wingdings" w:hint="default"/>
      </w:rPr>
    </w:lvl>
    <w:lvl w:ilvl="3" w:tplc="0C0A0001" w:tentative="1">
      <w:start w:val="1"/>
      <w:numFmt w:val="bullet"/>
      <w:lvlText w:val=""/>
      <w:lvlJc w:val="left"/>
      <w:pPr>
        <w:ind w:left="3244" w:hanging="360"/>
      </w:pPr>
      <w:rPr>
        <w:rFonts w:ascii="Symbol" w:hAnsi="Symbol" w:hint="default"/>
      </w:rPr>
    </w:lvl>
    <w:lvl w:ilvl="4" w:tplc="0C0A0003" w:tentative="1">
      <w:start w:val="1"/>
      <w:numFmt w:val="bullet"/>
      <w:lvlText w:val="o"/>
      <w:lvlJc w:val="left"/>
      <w:pPr>
        <w:ind w:left="3964" w:hanging="360"/>
      </w:pPr>
      <w:rPr>
        <w:rFonts w:ascii="Courier New" w:hAnsi="Courier New" w:cs="Courier New" w:hint="default"/>
      </w:rPr>
    </w:lvl>
    <w:lvl w:ilvl="5" w:tplc="0C0A0005" w:tentative="1">
      <w:start w:val="1"/>
      <w:numFmt w:val="bullet"/>
      <w:lvlText w:val=""/>
      <w:lvlJc w:val="left"/>
      <w:pPr>
        <w:ind w:left="4684" w:hanging="360"/>
      </w:pPr>
      <w:rPr>
        <w:rFonts w:ascii="Wingdings" w:hAnsi="Wingdings" w:hint="default"/>
      </w:rPr>
    </w:lvl>
    <w:lvl w:ilvl="6" w:tplc="0C0A0001" w:tentative="1">
      <w:start w:val="1"/>
      <w:numFmt w:val="bullet"/>
      <w:lvlText w:val=""/>
      <w:lvlJc w:val="left"/>
      <w:pPr>
        <w:ind w:left="5404" w:hanging="360"/>
      </w:pPr>
      <w:rPr>
        <w:rFonts w:ascii="Symbol" w:hAnsi="Symbol" w:hint="default"/>
      </w:rPr>
    </w:lvl>
    <w:lvl w:ilvl="7" w:tplc="0C0A0003" w:tentative="1">
      <w:start w:val="1"/>
      <w:numFmt w:val="bullet"/>
      <w:lvlText w:val="o"/>
      <w:lvlJc w:val="left"/>
      <w:pPr>
        <w:ind w:left="6124" w:hanging="360"/>
      </w:pPr>
      <w:rPr>
        <w:rFonts w:ascii="Courier New" w:hAnsi="Courier New" w:cs="Courier New" w:hint="default"/>
      </w:rPr>
    </w:lvl>
    <w:lvl w:ilvl="8" w:tplc="0C0A0005" w:tentative="1">
      <w:start w:val="1"/>
      <w:numFmt w:val="bullet"/>
      <w:lvlText w:val=""/>
      <w:lvlJc w:val="left"/>
      <w:pPr>
        <w:ind w:left="6844" w:hanging="360"/>
      </w:pPr>
      <w:rPr>
        <w:rFonts w:ascii="Wingdings" w:hAnsi="Wingdings" w:hint="default"/>
      </w:rPr>
    </w:lvl>
  </w:abstractNum>
  <w:abstractNum w:abstractNumId="2">
    <w:nsid w:val="035D23DB"/>
    <w:multiLevelType w:val="singleLevel"/>
    <w:tmpl w:val="0409000D"/>
    <w:lvl w:ilvl="0">
      <w:start w:val="1"/>
      <w:numFmt w:val="bullet"/>
      <w:lvlText w:val=""/>
      <w:lvlJc w:val="left"/>
      <w:pPr>
        <w:tabs>
          <w:tab w:val="num" w:pos="360"/>
        </w:tabs>
        <w:ind w:left="360" w:hanging="360"/>
      </w:pPr>
      <w:rPr>
        <w:rFonts w:ascii="Wingdings" w:hAnsi="Wingdings" w:hint="default"/>
      </w:rPr>
    </w:lvl>
  </w:abstractNum>
  <w:abstractNum w:abstractNumId="3">
    <w:nsid w:val="03AD3F8D"/>
    <w:multiLevelType w:val="hybridMultilevel"/>
    <w:tmpl w:val="955EABC2"/>
    <w:lvl w:ilvl="0" w:tplc="1BE2F96A">
      <w:start w:val="1"/>
      <w:numFmt w:val="bullet"/>
      <w:lvlText w:val="-"/>
      <w:lvlJc w:val="left"/>
      <w:pPr>
        <w:tabs>
          <w:tab w:val="num" w:pos="1797"/>
        </w:tabs>
        <w:ind w:left="1797" w:hanging="360"/>
      </w:pPr>
      <w:rPr>
        <w:rFonts w:ascii="Courier New" w:hAnsi="Courier New" w:hint="default"/>
      </w:rPr>
    </w:lvl>
    <w:lvl w:ilvl="1" w:tplc="0C0A0003" w:tentative="1">
      <w:start w:val="1"/>
      <w:numFmt w:val="bullet"/>
      <w:lvlText w:val="o"/>
      <w:lvlJc w:val="left"/>
      <w:pPr>
        <w:tabs>
          <w:tab w:val="num" w:pos="1797"/>
        </w:tabs>
        <w:ind w:left="1797" w:hanging="360"/>
      </w:pPr>
      <w:rPr>
        <w:rFonts w:ascii="Courier New" w:hAnsi="Courier New" w:cs="Courier New" w:hint="default"/>
      </w:rPr>
    </w:lvl>
    <w:lvl w:ilvl="2" w:tplc="0C0A0005" w:tentative="1">
      <w:start w:val="1"/>
      <w:numFmt w:val="bullet"/>
      <w:lvlText w:val=""/>
      <w:lvlJc w:val="left"/>
      <w:pPr>
        <w:tabs>
          <w:tab w:val="num" w:pos="2517"/>
        </w:tabs>
        <w:ind w:left="2517" w:hanging="360"/>
      </w:pPr>
      <w:rPr>
        <w:rFonts w:ascii="Wingdings" w:hAnsi="Wingdings" w:hint="default"/>
      </w:rPr>
    </w:lvl>
    <w:lvl w:ilvl="3" w:tplc="0C0A0001" w:tentative="1">
      <w:start w:val="1"/>
      <w:numFmt w:val="bullet"/>
      <w:lvlText w:val=""/>
      <w:lvlJc w:val="left"/>
      <w:pPr>
        <w:tabs>
          <w:tab w:val="num" w:pos="3237"/>
        </w:tabs>
        <w:ind w:left="3237" w:hanging="360"/>
      </w:pPr>
      <w:rPr>
        <w:rFonts w:ascii="Symbol" w:hAnsi="Symbol" w:hint="default"/>
      </w:rPr>
    </w:lvl>
    <w:lvl w:ilvl="4" w:tplc="0C0A0003" w:tentative="1">
      <w:start w:val="1"/>
      <w:numFmt w:val="bullet"/>
      <w:lvlText w:val="o"/>
      <w:lvlJc w:val="left"/>
      <w:pPr>
        <w:tabs>
          <w:tab w:val="num" w:pos="3957"/>
        </w:tabs>
        <w:ind w:left="3957" w:hanging="360"/>
      </w:pPr>
      <w:rPr>
        <w:rFonts w:ascii="Courier New" w:hAnsi="Courier New" w:cs="Courier New" w:hint="default"/>
      </w:rPr>
    </w:lvl>
    <w:lvl w:ilvl="5" w:tplc="0C0A0005" w:tentative="1">
      <w:start w:val="1"/>
      <w:numFmt w:val="bullet"/>
      <w:lvlText w:val=""/>
      <w:lvlJc w:val="left"/>
      <w:pPr>
        <w:tabs>
          <w:tab w:val="num" w:pos="4677"/>
        </w:tabs>
        <w:ind w:left="4677" w:hanging="360"/>
      </w:pPr>
      <w:rPr>
        <w:rFonts w:ascii="Wingdings" w:hAnsi="Wingdings" w:hint="default"/>
      </w:rPr>
    </w:lvl>
    <w:lvl w:ilvl="6" w:tplc="0C0A0001" w:tentative="1">
      <w:start w:val="1"/>
      <w:numFmt w:val="bullet"/>
      <w:lvlText w:val=""/>
      <w:lvlJc w:val="left"/>
      <w:pPr>
        <w:tabs>
          <w:tab w:val="num" w:pos="5397"/>
        </w:tabs>
        <w:ind w:left="5397" w:hanging="360"/>
      </w:pPr>
      <w:rPr>
        <w:rFonts w:ascii="Symbol" w:hAnsi="Symbol" w:hint="default"/>
      </w:rPr>
    </w:lvl>
    <w:lvl w:ilvl="7" w:tplc="0C0A0003" w:tentative="1">
      <w:start w:val="1"/>
      <w:numFmt w:val="bullet"/>
      <w:lvlText w:val="o"/>
      <w:lvlJc w:val="left"/>
      <w:pPr>
        <w:tabs>
          <w:tab w:val="num" w:pos="6117"/>
        </w:tabs>
        <w:ind w:left="6117" w:hanging="360"/>
      </w:pPr>
      <w:rPr>
        <w:rFonts w:ascii="Courier New" w:hAnsi="Courier New" w:cs="Courier New" w:hint="default"/>
      </w:rPr>
    </w:lvl>
    <w:lvl w:ilvl="8" w:tplc="0C0A0005" w:tentative="1">
      <w:start w:val="1"/>
      <w:numFmt w:val="bullet"/>
      <w:lvlText w:val=""/>
      <w:lvlJc w:val="left"/>
      <w:pPr>
        <w:tabs>
          <w:tab w:val="num" w:pos="6837"/>
        </w:tabs>
        <w:ind w:left="6837" w:hanging="360"/>
      </w:pPr>
      <w:rPr>
        <w:rFonts w:ascii="Wingdings" w:hAnsi="Wingdings" w:hint="default"/>
      </w:rPr>
    </w:lvl>
  </w:abstractNum>
  <w:abstractNum w:abstractNumId="4">
    <w:nsid w:val="05176E4D"/>
    <w:multiLevelType w:val="hybridMultilevel"/>
    <w:tmpl w:val="25E884CE"/>
    <w:lvl w:ilvl="0" w:tplc="0C0A000F">
      <w:start w:val="1"/>
      <w:numFmt w:val="decimal"/>
      <w:lvlText w:val="%1."/>
      <w:lvlJc w:val="left"/>
      <w:pPr>
        <w:tabs>
          <w:tab w:val="num" w:pos="360"/>
        </w:tabs>
        <w:ind w:left="360" w:hanging="360"/>
      </w:pPr>
    </w:lvl>
    <w:lvl w:ilvl="1" w:tplc="240A000F">
      <w:start w:val="1"/>
      <w:numFmt w:val="decimal"/>
      <w:lvlText w:val="%2."/>
      <w:lvlJc w:val="left"/>
      <w:pPr>
        <w:tabs>
          <w:tab w:val="num" w:pos="796"/>
        </w:tabs>
        <w:ind w:left="796" w:hanging="360"/>
      </w:pPr>
    </w:lvl>
    <w:lvl w:ilvl="2" w:tplc="0409001B" w:tentative="1">
      <w:start w:val="1"/>
      <w:numFmt w:val="lowerRoman"/>
      <w:lvlText w:val="%3."/>
      <w:lvlJc w:val="right"/>
      <w:pPr>
        <w:tabs>
          <w:tab w:val="num" w:pos="1516"/>
        </w:tabs>
        <w:ind w:left="1516" w:hanging="180"/>
      </w:pPr>
    </w:lvl>
    <w:lvl w:ilvl="3" w:tplc="0409000F" w:tentative="1">
      <w:start w:val="1"/>
      <w:numFmt w:val="decimal"/>
      <w:lvlText w:val="%4."/>
      <w:lvlJc w:val="left"/>
      <w:pPr>
        <w:tabs>
          <w:tab w:val="num" w:pos="2236"/>
        </w:tabs>
        <w:ind w:left="2236" w:hanging="360"/>
      </w:pPr>
    </w:lvl>
    <w:lvl w:ilvl="4" w:tplc="04090019" w:tentative="1">
      <w:start w:val="1"/>
      <w:numFmt w:val="lowerLetter"/>
      <w:lvlText w:val="%5."/>
      <w:lvlJc w:val="left"/>
      <w:pPr>
        <w:tabs>
          <w:tab w:val="num" w:pos="2956"/>
        </w:tabs>
        <w:ind w:left="2956" w:hanging="360"/>
      </w:pPr>
    </w:lvl>
    <w:lvl w:ilvl="5" w:tplc="0409001B" w:tentative="1">
      <w:start w:val="1"/>
      <w:numFmt w:val="lowerRoman"/>
      <w:lvlText w:val="%6."/>
      <w:lvlJc w:val="right"/>
      <w:pPr>
        <w:tabs>
          <w:tab w:val="num" w:pos="3676"/>
        </w:tabs>
        <w:ind w:left="3676" w:hanging="180"/>
      </w:pPr>
    </w:lvl>
    <w:lvl w:ilvl="6" w:tplc="0409000F" w:tentative="1">
      <w:start w:val="1"/>
      <w:numFmt w:val="decimal"/>
      <w:lvlText w:val="%7."/>
      <w:lvlJc w:val="left"/>
      <w:pPr>
        <w:tabs>
          <w:tab w:val="num" w:pos="4396"/>
        </w:tabs>
        <w:ind w:left="4396" w:hanging="360"/>
      </w:pPr>
    </w:lvl>
    <w:lvl w:ilvl="7" w:tplc="04090019" w:tentative="1">
      <w:start w:val="1"/>
      <w:numFmt w:val="lowerLetter"/>
      <w:lvlText w:val="%8."/>
      <w:lvlJc w:val="left"/>
      <w:pPr>
        <w:tabs>
          <w:tab w:val="num" w:pos="5116"/>
        </w:tabs>
        <w:ind w:left="5116" w:hanging="360"/>
      </w:pPr>
    </w:lvl>
    <w:lvl w:ilvl="8" w:tplc="0409001B" w:tentative="1">
      <w:start w:val="1"/>
      <w:numFmt w:val="lowerRoman"/>
      <w:lvlText w:val="%9."/>
      <w:lvlJc w:val="right"/>
      <w:pPr>
        <w:tabs>
          <w:tab w:val="num" w:pos="5836"/>
        </w:tabs>
        <w:ind w:left="5836" w:hanging="180"/>
      </w:pPr>
    </w:lvl>
  </w:abstractNum>
  <w:abstractNum w:abstractNumId="5">
    <w:nsid w:val="0A3B2EE4"/>
    <w:multiLevelType w:val="hybridMultilevel"/>
    <w:tmpl w:val="289A17EA"/>
    <w:lvl w:ilvl="0" w:tplc="A04C0A08">
      <w:start w:val="1"/>
      <w:numFmt w:val="bullet"/>
      <w:lvlText w:val="-"/>
      <w:lvlJc w:val="left"/>
      <w:pPr>
        <w:tabs>
          <w:tab w:val="num" w:pos="1080"/>
        </w:tabs>
        <w:ind w:left="1080" w:hanging="360"/>
      </w:pPr>
      <w:rPr>
        <w:rFonts w:ascii="Courier New" w:hAnsi="Courier New" w:cs="Courier New" w:hint="default"/>
      </w:rPr>
    </w:lvl>
    <w:lvl w:ilvl="1" w:tplc="0C0A0003" w:tentative="1">
      <w:start w:val="1"/>
      <w:numFmt w:val="bullet"/>
      <w:lvlText w:val="o"/>
      <w:lvlJc w:val="left"/>
      <w:pPr>
        <w:tabs>
          <w:tab w:val="num" w:pos="1800"/>
        </w:tabs>
        <w:ind w:left="1800" w:hanging="360"/>
      </w:pPr>
      <w:rPr>
        <w:rFonts w:ascii="Courier New" w:hAnsi="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6">
    <w:nsid w:val="1685291C"/>
    <w:multiLevelType w:val="hybridMultilevel"/>
    <w:tmpl w:val="4ADE9FFA"/>
    <w:lvl w:ilvl="0" w:tplc="412CBA2A">
      <w:start w:val="1"/>
      <w:numFmt w:val="decimal"/>
      <w:lvlText w:val="%1."/>
      <w:lvlJc w:val="left"/>
      <w:pPr>
        <w:tabs>
          <w:tab w:val="num" w:pos="360"/>
        </w:tabs>
        <w:ind w:left="360" w:hanging="360"/>
      </w:pPr>
      <w:rPr>
        <w:b/>
        <w:i w:val="0"/>
      </w:rPr>
    </w:lvl>
    <w:lvl w:ilvl="1" w:tplc="080A000F">
      <w:start w:val="1"/>
      <w:numFmt w:val="decimal"/>
      <w:lvlText w:val="%2."/>
      <w:lvlJc w:val="left"/>
      <w:pPr>
        <w:tabs>
          <w:tab w:val="num" w:pos="1080"/>
        </w:tabs>
        <w:ind w:left="1080" w:hanging="360"/>
      </w:pPr>
    </w:lvl>
    <w:lvl w:ilvl="2" w:tplc="0C0A0001">
      <w:start w:val="1"/>
      <w:numFmt w:val="bullet"/>
      <w:lvlText w:val=""/>
      <w:lvlJc w:val="left"/>
      <w:pPr>
        <w:tabs>
          <w:tab w:val="num" w:pos="1980"/>
        </w:tabs>
        <w:ind w:left="1980" w:hanging="360"/>
      </w:pPr>
      <w:rPr>
        <w:rFonts w:ascii="Symbol" w:hAnsi="Symbol" w:hint="default"/>
      </w:rPr>
    </w:lvl>
    <w:lvl w:ilvl="3" w:tplc="D67C0EB4">
      <w:start w:val="1"/>
      <w:numFmt w:val="lowerLetter"/>
      <w:lvlText w:val="%4."/>
      <w:lvlJc w:val="left"/>
      <w:pPr>
        <w:tabs>
          <w:tab w:val="num" w:pos="2520"/>
        </w:tabs>
        <w:ind w:left="2520" w:hanging="360"/>
      </w:pPr>
      <w:rPr>
        <w:rFonts w:hint="default"/>
      </w:r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7">
    <w:nsid w:val="1A5D1AB7"/>
    <w:multiLevelType w:val="multilevel"/>
    <w:tmpl w:val="32AC3994"/>
    <w:lvl w:ilvl="0">
      <w:start w:val="1"/>
      <w:numFmt w:val="decimal"/>
      <w:pStyle w:val="Ttulo1"/>
      <w:lvlText w:val="%1."/>
      <w:lvlJc w:val="left"/>
      <w:pPr>
        <w:tabs>
          <w:tab w:val="num" w:pos="504"/>
        </w:tabs>
        <w:ind w:left="504" w:hanging="504"/>
      </w:pPr>
      <w:rPr>
        <w:sz w:val="22"/>
      </w:rPr>
    </w:lvl>
    <w:lvl w:ilvl="1">
      <w:start w:val="1"/>
      <w:numFmt w:val="decimal"/>
      <w:pStyle w:val="Ttulo2"/>
      <w:lvlText w:val="%1.%2."/>
      <w:lvlJc w:val="left"/>
      <w:pPr>
        <w:tabs>
          <w:tab w:val="num" w:pos="720"/>
        </w:tabs>
        <w:ind w:left="576" w:hanging="576"/>
      </w:pPr>
    </w:lvl>
    <w:lvl w:ilvl="2">
      <w:start w:val="1"/>
      <w:numFmt w:val="decimal"/>
      <w:pStyle w:val="Ttulo3"/>
      <w:lvlText w:val="%1.%2.%3."/>
      <w:lvlJc w:val="left"/>
      <w:pPr>
        <w:tabs>
          <w:tab w:val="num" w:pos="1080"/>
        </w:tabs>
        <w:ind w:left="720" w:hanging="720"/>
      </w:pPr>
    </w:lvl>
    <w:lvl w:ilvl="3">
      <w:start w:val="1"/>
      <w:numFmt w:val="decimal"/>
      <w:pStyle w:val="Ttulo4"/>
      <w:lvlText w:val="%1.%2.%3.%4."/>
      <w:lvlJc w:val="left"/>
      <w:pPr>
        <w:tabs>
          <w:tab w:val="num" w:pos="1080"/>
        </w:tabs>
        <w:ind w:left="864" w:hanging="864"/>
      </w:pPr>
    </w:lvl>
    <w:lvl w:ilvl="4">
      <w:start w:val="1"/>
      <w:numFmt w:val="decimal"/>
      <w:pStyle w:val="Ttulo5"/>
      <w:lvlText w:val="%1.%2.%3.%4.%5."/>
      <w:lvlJc w:val="left"/>
      <w:pPr>
        <w:tabs>
          <w:tab w:val="num" w:pos="1440"/>
        </w:tabs>
        <w:ind w:left="1008" w:hanging="1008"/>
      </w:pPr>
    </w:lvl>
    <w:lvl w:ilvl="5">
      <w:start w:val="1"/>
      <w:numFmt w:val="decimal"/>
      <w:pStyle w:val="Ttulo6"/>
      <w:lvlText w:val="%1.%2.%3.%4.%5.%6."/>
      <w:lvlJc w:val="left"/>
      <w:pPr>
        <w:tabs>
          <w:tab w:val="num" w:pos="1800"/>
        </w:tabs>
        <w:ind w:left="1152" w:hanging="1152"/>
      </w:pPr>
    </w:lvl>
    <w:lvl w:ilvl="6">
      <w:start w:val="1"/>
      <w:numFmt w:val="decimal"/>
      <w:pStyle w:val="Ttulo7"/>
      <w:lvlText w:val="%1.%2.%3.%4.%5.%6.%7."/>
      <w:lvlJc w:val="left"/>
      <w:pPr>
        <w:tabs>
          <w:tab w:val="num" w:pos="1800"/>
        </w:tabs>
        <w:ind w:left="1296" w:hanging="1296"/>
      </w:pPr>
    </w:lvl>
    <w:lvl w:ilvl="7">
      <w:start w:val="1"/>
      <w:numFmt w:val="decimal"/>
      <w:pStyle w:val="Ttulo8"/>
      <w:lvlText w:val="%1.%2.%3.%4.%5.%6.%7.%8."/>
      <w:lvlJc w:val="left"/>
      <w:pPr>
        <w:tabs>
          <w:tab w:val="num" w:pos="2160"/>
        </w:tabs>
        <w:ind w:left="1440" w:hanging="1440"/>
      </w:pPr>
    </w:lvl>
    <w:lvl w:ilvl="8">
      <w:start w:val="1"/>
      <w:numFmt w:val="decimal"/>
      <w:pStyle w:val="Ttulo9"/>
      <w:lvlText w:val="%1.%2.%3.%4.%5.%6.%7.%8.%9."/>
      <w:lvlJc w:val="left"/>
      <w:pPr>
        <w:tabs>
          <w:tab w:val="num" w:pos="2520"/>
        </w:tabs>
        <w:ind w:left="1584" w:hanging="1584"/>
      </w:pPr>
    </w:lvl>
  </w:abstractNum>
  <w:abstractNum w:abstractNumId="8">
    <w:nsid w:val="1D36636C"/>
    <w:multiLevelType w:val="hybridMultilevel"/>
    <w:tmpl w:val="FB66301E"/>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9">
    <w:nsid w:val="1EEC7A81"/>
    <w:multiLevelType w:val="hybridMultilevel"/>
    <w:tmpl w:val="F19458E8"/>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nsid w:val="22171285"/>
    <w:multiLevelType w:val="hybridMultilevel"/>
    <w:tmpl w:val="5238A3AE"/>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1">
    <w:nsid w:val="26A2434B"/>
    <w:multiLevelType w:val="hybridMultilevel"/>
    <w:tmpl w:val="C5DAE178"/>
    <w:lvl w:ilvl="0" w:tplc="0C0A0001">
      <w:start w:val="1"/>
      <w:numFmt w:val="bullet"/>
      <w:lvlText w:val=""/>
      <w:lvlJc w:val="left"/>
      <w:pPr>
        <w:ind w:left="717" w:hanging="360"/>
      </w:pPr>
      <w:rPr>
        <w:rFonts w:ascii="Symbol" w:hAnsi="Symbol" w:hint="default"/>
      </w:rPr>
    </w:lvl>
    <w:lvl w:ilvl="1" w:tplc="0C0A0003" w:tentative="1">
      <w:start w:val="1"/>
      <w:numFmt w:val="bullet"/>
      <w:lvlText w:val="o"/>
      <w:lvlJc w:val="left"/>
      <w:pPr>
        <w:ind w:left="1437" w:hanging="360"/>
      </w:pPr>
      <w:rPr>
        <w:rFonts w:ascii="Courier New" w:hAnsi="Courier New" w:cs="Courier New" w:hint="default"/>
      </w:rPr>
    </w:lvl>
    <w:lvl w:ilvl="2" w:tplc="0C0A0005" w:tentative="1">
      <w:start w:val="1"/>
      <w:numFmt w:val="bullet"/>
      <w:lvlText w:val=""/>
      <w:lvlJc w:val="left"/>
      <w:pPr>
        <w:ind w:left="2157" w:hanging="360"/>
      </w:pPr>
      <w:rPr>
        <w:rFonts w:ascii="Wingdings" w:hAnsi="Wingdings" w:hint="default"/>
      </w:rPr>
    </w:lvl>
    <w:lvl w:ilvl="3" w:tplc="0C0A0001" w:tentative="1">
      <w:start w:val="1"/>
      <w:numFmt w:val="bullet"/>
      <w:lvlText w:val=""/>
      <w:lvlJc w:val="left"/>
      <w:pPr>
        <w:ind w:left="2877" w:hanging="360"/>
      </w:pPr>
      <w:rPr>
        <w:rFonts w:ascii="Symbol" w:hAnsi="Symbol" w:hint="default"/>
      </w:rPr>
    </w:lvl>
    <w:lvl w:ilvl="4" w:tplc="0C0A0003" w:tentative="1">
      <w:start w:val="1"/>
      <w:numFmt w:val="bullet"/>
      <w:lvlText w:val="o"/>
      <w:lvlJc w:val="left"/>
      <w:pPr>
        <w:ind w:left="3597" w:hanging="360"/>
      </w:pPr>
      <w:rPr>
        <w:rFonts w:ascii="Courier New" w:hAnsi="Courier New" w:cs="Courier New" w:hint="default"/>
      </w:rPr>
    </w:lvl>
    <w:lvl w:ilvl="5" w:tplc="0C0A0005" w:tentative="1">
      <w:start w:val="1"/>
      <w:numFmt w:val="bullet"/>
      <w:lvlText w:val=""/>
      <w:lvlJc w:val="left"/>
      <w:pPr>
        <w:ind w:left="4317" w:hanging="360"/>
      </w:pPr>
      <w:rPr>
        <w:rFonts w:ascii="Wingdings" w:hAnsi="Wingdings" w:hint="default"/>
      </w:rPr>
    </w:lvl>
    <w:lvl w:ilvl="6" w:tplc="0C0A0001" w:tentative="1">
      <w:start w:val="1"/>
      <w:numFmt w:val="bullet"/>
      <w:lvlText w:val=""/>
      <w:lvlJc w:val="left"/>
      <w:pPr>
        <w:ind w:left="5037" w:hanging="360"/>
      </w:pPr>
      <w:rPr>
        <w:rFonts w:ascii="Symbol" w:hAnsi="Symbol" w:hint="default"/>
      </w:rPr>
    </w:lvl>
    <w:lvl w:ilvl="7" w:tplc="0C0A0003" w:tentative="1">
      <w:start w:val="1"/>
      <w:numFmt w:val="bullet"/>
      <w:lvlText w:val="o"/>
      <w:lvlJc w:val="left"/>
      <w:pPr>
        <w:ind w:left="5757" w:hanging="360"/>
      </w:pPr>
      <w:rPr>
        <w:rFonts w:ascii="Courier New" w:hAnsi="Courier New" w:cs="Courier New" w:hint="default"/>
      </w:rPr>
    </w:lvl>
    <w:lvl w:ilvl="8" w:tplc="0C0A0005" w:tentative="1">
      <w:start w:val="1"/>
      <w:numFmt w:val="bullet"/>
      <w:lvlText w:val=""/>
      <w:lvlJc w:val="left"/>
      <w:pPr>
        <w:ind w:left="6477" w:hanging="360"/>
      </w:pPr>
      <w:rPr>
        <w:rFonts w:ascii="Wingdings" w:hAnsi="Wingdings" w:hint="default"/>
      </w:rPr>
    </w:lvl>
  </w:abstractNum>
  <w:abstractNum w:abstractNumId="12">
    <w:nsid w:val="28295C58"/>
    <w:multiLevelType w:val="hybridMultilevel"/>
    <w:tmpl w:val="875AE776"/>
    <w:lvl w:ilvl="0" w:tplc="4BA8D98C">
      <w:start w:val="1"/>
      <w:numFmt w:val="decimal"/>
      <w:lvlText w:val="%1."/>
      <w:lvlJc w:val="left"/>
      <w:pPr>
        <w:tabs>
          <w:tab w:val="num" w:pos="360"/>
        </w:tabs>
        <w:ind w:left="360" w:hanging="360"/>
      </w:pPr>
      <w:rPr>
        <w:rFonts w:ascii="Tahoma" w:hAnsi="Tahoma" w:cs="Tahoma" w:hint="default"/>
        <w:b/>
        <w:i w:val="0"/>
        <w:sz w:val="22"/>
        <w:szCs w:val="22"/>
      </w:rPr>
    </w:lvl>
    <w:lvl w:ilvl="1" w:tplc="0C0A0001">
      <w:start w:val="1"/>
      <w:numFmt w:val="bullet"/>
      <w:lvlText w:val=""/>
      <w:lvlJc w:val="left"/>
      <w:pPr>
        <w:tabs>
          <w:tab w:val="num" w:pos="1156"/>
        </w:tabs>
        <w:ind w:left="1156" w:hanging="360"/>
      </w:pPr>
      <w:rPr>
        <w:rFonts w:ascii="Symbol" w:hAnsi="Symbol" w:hint="default"/>
        <w:b/>
        <w:i w:val="0"/>
        <w:sz w:val="24"/>
        <w:szCs w:val="24"/>
      </w:rPr>
    </w:lvl>
    <w:lvl w:ilvl="2" w:tplc="0C0A001B" w:tentative="1">
      <w:start w:val="1"/>
      <w:numFmt w:val="lowerRoman"/>
      <w:lvlText w:val="%3."/>
      <w:lvlJc w:val="right"/>
      <w:pPr>
        <w:tabs>
          <w:tab w:val="num" w:pos="1876"/>
        </w:tabs>
        <w:ind w:left="1876" w:hanging="180"/>
      </w:pPr>
    </w:lvl>
    <w:lvl w:ilvl="3" w:tplc="0C0A000F" w:tentative="1">
      <w:start w:val="1"/>
      <w:numFmt w:val="decimal"/>
      <w:lvlText w:val="%4."/>
      <w:lvlJc w:val="left"/>
      <w:pPr>
        <w:tabs>
          <w:tab w:val="num" w:pos="2596"/>
        </w:tabs>
        <w:ind w:left="2596" w:hanging="360"/>
      </w:pPr>
    </w:lvl>
    <w:lvl w:ilvl="4" w:tplc="0C0A0019" w:tentative="1">
      <w:start w:val="1"/>
      <w:numFmt w:val="lowerLetter"/>
      <w:lvlText w:val="%5."/>
      <w:lvlJc w:val="left"/>
      <w:pPr>
        <w:tabs>
          <w:tab w:val="num" w:pos="3316"/>
        </w:tabs>
        <w:ind w:left="3316" w:hanging="360"/>
      </w:pPr>
    </w:lvl>
    <w:lvl w:ilvl="5" w:tplc="0C0A001B" w:tentative="1">
      <w:start w:val="1"/>
      <w:numFmt w:val="lowerRoman"/>
      <w:lvlText w:val="%6."/>
      <w:lvlJc w:val="right"/>
      <w:pPr>
        <w:tabs>
          <w:tab w:val="num" w:pos="4036"/>
        </w:tabs>
        <w:ind w:left="4036" w:hanging="180"/>
      </w:pPr>
    </w:lvl>
    <w:lvl w:ilvl="6" w:tplc="0C0A000F" w:tentative="1">
      <w:start w:val="1"/>
      <w:numFmt w:val="decimal"/>
      <w:lvlText w:val="%7."/>
      <w:lvlJc w:val="left"/>
      <w:pPr>
        <w:tabs>
          <w:tab w:val="num" w:pos="4756"/>
        </w:tabs>
        <w:ind w:left="4756" w:hanging="360"/>
      </w:pPr>
    </w:lvl>
    <w:lvl w:ilvl="7" w:tplc="0C0A0019" w:tentative="1">
      <w:start w:val="1"/>
      <w:numFmt w:val="lowerLetter"/>
      <w:lvlText w:val="%8."/>
      <w:lvlJc w:val="left"/>
      <w:pPr>
        <w:tabs>
          <w:tab w:val="num" w:pos="5476"/>
        </w:tabs>
        <w:ind w:left="5476" w:hanging="360"/>
      </w:pPr>
    </w:lvl>
    <w:lvl w:ilvl="8" w:tplc="0C0A001B" w:tentative="1">
      <w:start w:val="1"/>
      <w:numFmt w:val="lowerRoman"/>
      <w:lvlText w:val="%9."/>
      <w:lvlJc w:val="right"/>
      <w:pPr>
        <w:tabs>
          <w:tab w:val="num" w:pos="6196"/>
        </w:tabs>
        <w:ind w:left="6196" w:hanging="180"/>
      </w:pPr>
    </w:lvl>
  </w:abstractNum>
  <w:abstractNum w:abstractNumId="13">
    <w:nsid w:val="2C211A35"/>
    <w:multiLevelType w:val="hybridMultilevel"/>
    <w:tmpl w:val="9D6A5A2E"/>
    <w:lvl w:ilvl="0" w:tplc="0C0A0005">
      <w:start w:val="1"/>
      <w:numFmt w:val="bullet"/>
      <w:lvlText w:val=""/>
      <w:lvlJc w:val="left"/>
      <w:pPr>
        <w:tabs>
          <w:tab w:val="num" w:pos="1080"/>
        </w:tabs>
        <w:ind w:left="1080" w:hanging="360"/>
      </w:pPr>
      <w:rPr>
        <w:rFonts w:ascii="Wingdings" w:hAnsi="Wingdings"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14">
    <w:nsid w:val="32C02349"/>
    <w:multiLevelType w:val="hybridMultilevel"/>
    <w:tmpl w:val="A612802A"/>
    <w:lvl w:ilvl="0" w:tplc="58BA6DD2">
      <w:numFmt w:val="bullet"/>
      <w:lvlText w:val="-"/>
      <w:lvlJc w:val="left"/>
      <w:pPr>
        <w:tabs>
          <w:tab w:val="num" w:pos="360"/>
        </w:tabs>
        <w:ind w:left="36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nsid w:val="32EB17CE"/>
    <w:multiLevelType w:val="hybridMultilevel"/>
    <w:tmpl w:val="C68EF106"/>
    <w:lvl w:ilvl="0" w:tplc="0C0A0001">
      <w:start w:val="1"/>
      <w:numFmt w:val="bullet"/>
      <w:lvlText w:val=""/>
      <w:lvlJc w:val="left"/>
      <w:pPr>
        <w:tabs>
          <w:tab w:val="num" w:pos="644"/>
        </w:tabs>
        <w:ind w:left="644" w:hanging="360"/>
      </w:pPr>
      <w:rPr>
        <w:rFonts w:ascii="Symbol" w:hAnsi="Symbol" w:hint="default"/>
      </w:rPr>
    </w:lvl>
    <w:lvl w:ilvl="1" w:tplc="0C0A0003" w:tentative="1">
      <w:start w:val="1"/>
      <w:numFmt w:val="bullet"/>
      <w:lvlText w:val="o"/>
      <w:lvlJc w:val="left"/>
      <w:pPr>
        <w:tabs>
          <w:tab w:val="num" w:pos="1364"/>
        </w:tabs>
        <w:ind w:left="1364" w:hanging="360"/>
      </w:pPr>
      <w:rPr>
        <w:rFonts w:ascii="Courier New" w:hAnsi="Courier New" w:cs="Courier New" w:hint="default"/>
      </w:rPr>
    </w:lvl>
    <w:lvl w:ilvl="2" w:tplc="0C0A0005" w:tentative="1">
      <w:start w:val="1"/>
      <w:numFmt w:val="bullet"/>
      <w:lvlText w:val=""/>
      <w:lvlJc w:val="left"/>
      <w:pPr>
        <w:tabs>
          <w:tab w:val="num" w:pos="2084"/>
        </w:tabs>
        <w:ind w:left="2084" w:hanging="360"/>
      </w:pPr>
      <w:rPr>
        <w:rFonts w:ascii="Wingdings" w:hAnsi="Wingdings" w:hint="default"/>
      </w:rPr>
    </w:lvl>
    <w:lvl w:ilvl="3" w:tplc="0C0A0001" w:tentative="1">
      <w:start w:val="1"/>
      <w:numFmt w:val="bullet"/>
      <w:lvlText w:val=""/>
      <w:lvlJc w:val="left"/>
      <w:pPr>
        <w:tabs>
          <w:tab w:val="num" w:pos="2804"/>
        </w:tabs>
        <w:ind w:left="2804" w:hanging="360"/>
      </w:pPr>
      <w:rPr>
        <w:rFonts w:ascii="Symbol" w:hAnsi="Symbol" w:hint="default"/>
      </w:rPr>
    </w:lvl>
    <w:lvl w:ilvl="4" w:tplc="0C0A0003" w:tentative="1">
      <w:start w:val="1"/>
      <w:numFmt w:val="bullet"/>
      <w:lvlText w:val="o"/>
      <w:lvlJc w:val="left"/>
      <w:pPr>
        <w:tabs>
          <w:tab w:val="num" w:pos="3524"/>
        </w:tabs>
        <w:ind w:left="3524" w:hanging="360"/>
      </w:pPr>
      <w:rPr>
        <w:rFonts w:ascii="Courier New" w:hAnsi="Courier New" w:cs="Courier New" w:hint="default"/>
      </w:rPr>
    </w:lvl>
    <w:lvl w:ilvl="5" w:tplc="0C0A0005" w:tentative="1">
      <w:start w:val="1"/>
      <w:numFmt w:val="bullet"/>
      <w:lvlText w:val=""/>
      <w:lvlJc w:val="left"/>
      <w:pPr>
        <w:tabs>
          <w:tab w:val="num" w:pos="4244"/>
        </w:tabs>
        <w:ind w:left="4244" w:hanging="360"/>
      </w:pPr>
      <w:rPr>
        <w:rFonts w:ascii="Wingdings" w:hAnsi="Wingdings" w:hint="default"/>
      </w:rPr>
    </w:lvl>
    <w:lvl w:ilvl="6" w:tplc="0C0A0001" w:tentative="1">
      <w:start w:val="1"/>
      <w:numFmt w:val="bullet"/>
      <w:lvlText w:val=""/>
      <w:lvlJc w:val="left"/>
      <w:pPr>
        <w:tabs>
          <w:tab w:val="num" w:pos="4964"/>
        </w:tabs>
        <w:ind w:left="4964" w:hanging="360"/>
      </w:pPr>
      <w:rPr>
        <w:rFonts w:ascii="Symbol" w:hAnsi="Symbol" w:hint="default"/>
      </w:rPr>
    </w:lvl>
    <w:lvl w:ilvl="7" w:tplc="0C0A0003" w:tentative="1">
      <w:start w:val="1"/>
      <w:numFmt w:val="bullet"/>
      <w:lvlText w:val="o"/>
      <w:lvlJc w:val="left"/>
      <w:pPr>
        <w:tabs>
          <w:tab w:val="num" w:pos="5684"/>
        </w:tabs>
        <w:ind w:left="5684" w:hanging="360"/>
      </w:pPr>
      <w:rPr>
        <w:rFonts w:ascii="Courier New" w:hAnsi="Courier New" w:cs="Courier New" w:hint="default"/>
      </w:rPr>
    </w:lvl>
    <w:lvl w:ilvl="8" w:tplc="0C0A0005" w:tentative="1">
      <w:start w:val="1"/>
      <w:numFmt w:val="bullet"/>
      <w:lvlText w:val=""/>
      <w:lvlJc w:val="left"/>
      <w:pPr>
        <w:tabs>
          <w:tab w:val="num" w:pos="6404"/>
        </w:tabs>
        <w:ind w:left="6404" w:hanging="360"/>
      </w:pPr>
      <w:rPr>
        <w:rFonts w:ascii="Wingdings" w:hAnsi="Wingdings" w:hint="default"/>
      </w:rPr>
    </w:lvl>
  </w:abstractNum>
  <w:abstractNum w:abstractNumId="16">
    <w:nsid w:val="39CF09A8"/>
    <w:multiLevelType w:val="hybridMultilevel"/>
    <w:tmpl w:val="921245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41AA6879"/>
    <w:multiLevelType w:val="hybridMultilevel"/>
    <w:tmpl w:val="2CAC1C02"/>
    <w:lvl w:ilvl="0" w:tplc="0C0A0001">
      <w:start w:val="1"/>
      <w:numFmt w:val="bullet"/>
      <w:lvlText w:val=""/>
      <w:lvlJc w:val="left"/>
      <w:pPr>
        <w:ind w:left="1128" w:hanging="360"/>
      </w:pPr>
      <w:rPr>
        <w:rFonts w:ascii="Symbol" w:hAnsi="Symbol" w:hint="default"/>
      </w:rPr>
    </w:lvl>
    <w:lvl w:ilvl="1" w:tplc="0C0A0003" w:tentative="1">
      <w:start w:val="1"/>
      <w:numFmt w:val="bullet"/>
      <w:lvlText w:val="o"/>
      <w:lvlJc w:val="left"/>
      <w:pPr>
        <w:ind w:left="1848" w:hanging="360"/>
      </w:pPr>
      <w:rPr>
        <w:rFonts w:ascii="Courier New" w:hAnsi="Courier New" w:cs="Courier New" w:hint="default"/>
      </w:rPr>
    </w:lvl>
    <w:lvl w:ilvl="2" w:tplc="0C0A0005" w:tentative="1">
      <w:start w:val="1"/>
      <w:numFmt w:val="bullet"/>
      <w:lvlText w:val=""/>
      <w:lvlJc w:val="left"/>
      <w:pPr>
        <w:ind w:left="2568" w:hanging="360"/>
      </w:pPr>
      <w:rPr>
        <w:rFonts w:ascii="Wingdings" w:hAnsi="Wingdings" w:hint="default"/>
      </w:rPr>
    </w:lvl>
    <w:lvl w:ilvl="3" w:tplc="0C0A0001" w:tentative="1">
      <w:start w:val="1"/>
      <w:numFmt w:val="bullet"/>
      <w:lvlText w:val=""/>
      <w:lvlJc w:val="left"/>
      <w:pPr>
        <w:ind w:left="3288" w:hanging="360"/>
      </w:pPr>
      <w:rPr>
        <w:rFonts w:ascii="Symbol" w:hAnsi="Symbol" w:hint="default"/>
      </w:rPr>
    </w:lvl>
    <w:lvl w:ilvl="4" w:tplc="0C0A0003" w:tentative="1">
      <w:start w:val="1"/>
      <w:numFmt w:val="bullet"/>
      <w:lvlText w:val="o"/>
      <w:lvlJc w:val="left"/>
      <w:pPr>
        <w:ind w:left="4008" w:hanging="360"/>
      </w:pPr>
      <w:rPr>
        <w:rFonts w:ascii="Courier New" w:hAnsi="Courier New" w:cs="Courier New" w:hint="default"/>
      </w:rPr>
    </w:lvl>
    <w:lvl w:ilvl="5" w:tplc="0C0A0005" w:tentative="1">
      <w:start w:val="1"/>
      <w:numFmt w:val="bullet"/>
      <w:lvlText w:val=""/>
      <w:lvlJc w:val="left"/>
      <w:pPr>
        <w:ind w:left="4728" w:hanging="360"/>
      </w:pPr>
      <w:rPr>
        <w:rFonts w:ascii="Wingdings" w:hAnsi="Wingdings" w:hint="default"/>
      </w:rPr>
    </w:lvl>
    <w:lvl w:ilvl="6" w:tplc="0C0A0001" w:tentative="1">
      <w:start w:val="1"/>
      <w:numFmt w:val="bullet"/>
      <w:lvlText w:val=""/>
      <w:lvlJc w:val="left"/>
      <w:pPr>
        <w:ind w:left="5448" w:hanging="360"/>
      </w:pPr>
      <w:rPr>
        <w:rFonts w:ascii="Symbol" w:hAnsi="Symbol" w:hint="default"/>
      </w:rPr>
    </w:lvl>
    <w:lvl w:ilvl="7" w:tplc="0C0A0003" w:tentative="1">
      <w:start w:val="1"/>
      <w:numFmt w:val="bullet"/>
      <w:lvlText w:val="o"/>
      <w:lvlJc w:val="left"/>
      <w:pPr>
        <w:ind w:left="6168" w:hanging="360"/>
      </w:pPr>
      <w:rPr>
        <w:rFonts w:ascii="Courier New" w:hAnsi="Courier New" w:cs="Courier New" w:hint="default"/>
      </w:rPr>
    </w:lvl>
    <w:lvl w:ilvl="8" w:tplc="0C0A0005" w:tentative="1">
      <w:start w:val="1"/>
      <w:numFmt w:val="bullet"/>
      <w:lvlText w:val=""/>
      <w:lvlJc w:val="left"/>
      <w:pPr>
        <w:ind w:left="6888" w:hanging="360"/>
      </w:pPr>
      <w:rPr>
        <w:rFonts w:ascii="Wingdings" w:hAnsi="Wingdings" w:hint="default"/>
      </w:rPr>
    </w:lvl>
  </w:abstractNum>
  <w:abstractNum w:abstractNumId="18">
    <w:nsid w:val="48A704C8"/>
    <w:multiLevelType w:val="hybridMultilevel"/>
    <w:tmpl w:val="99FCD606"/>
    <w:lvl w:ilvl="0" w:tplc="58BA6DD2">
      <w:numFmt w:val="bullet"/>
      <w:lvlText w:val="-"/>
      <w:lvlJc w:val="left"/>
      <w:pPr>
        <w:tabs>
          <w:tab w:val="num" w:pos="360"/>
        </w:tabs>
        <w:ind w:left="360" w:hanging="360"/>
      </w:pPr>
      <w:rPr>
        <w:rFonts w:ascii="Times New Roman" w:eastAsia="Times New Roman" w:hAnsi="Times New Roman" w:cs="Times New Roman"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9">
    <w:nsid w:val="5C7E2A6C"/>
    <w:multiLevelType w:val="hybridMultilevel"/>
    <w:tmpl w:val="41548122"/>
    <w:lvl w:ilvl="0" w:tplc="0C0A0001">
      <w:start w:val="1"/>
      <w:numFmt w:val="bullet"/>
      <w:lvlText w:val=""/>
      <w:lvlJc w:val="left"/>
      <w:pPr>
        <w:ind w:left="1140" w:hanging="360"/>
      </w:pPr>
      <w:rPr>
        <w:rFonts w:ascii="Symbol" w:hAnsi="Symbol" w:hint="default"/>
      </w:rPr>
    </w:lvl>
    <w:lvl w:ilvl="1" w:tplc="0C0A0003" w:tentative="1">
      <w:start w:val="1"/>
      <w:numFmt w:val="bullet"/>
      <w:lvlText w:val="o"/>
      <w:lvlJc w:val="left"/>
      <w:pPr>
        <w:ind w:left="1860" w:hanging="360"/>
      </w:pPr>
      <w:rPr>
        <w:rFonts w:ascii="Courier New" w:hAnsi="Courier New" w:cs="Courier New" w:hint="default"/>
      </w:rPr>
    </w:lvl>
    <w:lvl w:ilvl="2" w:tplc="0C0A0005" w:tentative="1">
      <w:start w:val="1"/>
      <w:numFmt w:val="bullet"/>
      <w:lvlText w:val=""/>
      <w:lvlJc w:val="left"/>
      <w:pPr>
        <w:ind w:left="2580" w:hanging="360"/>
      </w:pPr>
      <w:rPr>
        <w:rFonts w:ascii="Wingdings" w:hAnsi="Wingdings" w:hint="default"/>
      </w:rPr>
    </w:lvl>
    <w:lvl w:ilvl="3" w:tplc="0C0A0001" w:tentative="1">
      <w:start w:val="1"/>
      <w:numFmt w:val="bullet"/>
      <w:lvlText w:val=""/>
      <w:lvlJc w:val="left"/>
      <w:pPr>
        <w:ind w:left="3300" w:hanging="360"/>
      </w:pPr>
      <w:rPr>
        <w:rFonts w:ascii="Symbol" w:hAnsi="Symbol" w:hint="default"/>
      </w:rPr>
    </w:lvl>
    <w:lvl w:ilvl="4" w:tplc="0C0A0003" w:tentative="1">
      <w:start w:val="1"/>
      <w:numFmt w:val="bullet"/>
      <w:lvlText w:val="o"/>
      <w:lvlJc w:val="left"/>
      <w:pPr>
        <w:ind w:left="4020" w:hanging="360"/>
      </w:pPr>
      <w:rPr>
        <w:rFonts w:ascii="Courier New" w:hAnsi="Courier New" w:cs="Courier New" w:hint="default"/>
      </w:rPr>
    </w:lvl>
    <w:lvl w:ilvl="5" w:tplc="0C0A0005" w:tentative="1">
      <w:start w:val="1"/>
      <w:numFmt w:val="bullet"/>
      <w:lvlText w:val=""/>
      <w:lvlJc w:val="left"/>
      <w:pPr>
        <w:ind w:left="4740" w:hanging="360"/>
      </w:pPr>
      <w:rPr>
        <w:rFonts w:ascii="Wingdings" w:hAnsi="Wingdings" w:hint="default"/>
      </w:rPr>
    </w:lvl>
    <w:lvl w:ilvl="6" w:tplc="0C0A0001" w:tentative="1">
      <w:start w:val="1"/>
      <w:numFmt w:val="bullet"/>
      <w:lvlText w:val=""/>
      <w:lvlJc w:val="left"/>
      <w:pPr>
        <w:ind w:left="5460" w:hanging="360"/>
      </w:pPr>
      <w:rPr>
        <w:rFonts w:ascii="Symbol" w:hAnsi="Symbol" w:hint="default"/>
      </w:rPr>
    </w:lvl>
    <w:lvl w:ilvl="7" w:tplc="0C0A0003" w:tentative="1">
      <w:start w:val="1"/>
      <w:numFmt w:val="bullet"/>
      <w:lvlText w:val="o"/>
      <w:lvlJc w:val="left"/>
      <w:pPr>
        <w:ind w:left="6180" w:hanging="360"/>
      </w:pPr>
      <w:rPr>
        <w:rFonts w:ascii="Courier New" w:hAnsi="Courier New" w:cs="Courier New" w:hint="default"/>
      </w:rPr>
    </w:lvl>
    <w:lvl w:ilvl="8" w:tplc="0C0A0005" w:tentative="1">
      <w:start w:val="1"/>
      <w:numFmt w:val="bullet"/>
      <w:lvlText w:val=""/>
      <w:lvlJc w:val="left"/>
      <w:pPr>
        <w:ind w:left="6900" w:hanging="360"/>
      </w:pPr>
      <w:rPr>
        <w:rFonts w:ascii="Wingdings" w:hAnsi="Wingdings" w:hint="default"/>
      </w:rPr>
    </w:lvl>
  </w:abstractNum>
  <w:abstractNum w:abstractNumId="20">
    <w:nsid w:val="621804EC"/>
    <w:multiLevelType w:val="hybridMultilevel"/>
    <w:tmpl w:val="20E66EAC"/>
    <w:lvl w:ilvl="0" w:tplc="0C0A0005">
      <w:start w:val="1"/>
      <w:numFmt w:val="bullet"/>
      <w:lvlText w:val=""/>
      <w:lvlJc w:val="left"/>
      <w:pPr>
        <w:tabs>
          <w:tab w:val="num" w:pos="1224"/>
        </w:tabs>
        <w:ind w:left="1224" w:hanging="360"/>
      </w:pPr>
      <w:rPr>
        <w:rFonts w:ascii="Wingdings" w:hAnsi="Wingdings" w:hint="default"/>
      </w:rPr>
    </w:lvl>
    <w:lvl w:ilvl="1" w:tplc="0C0A0003">
      <w:start w:val="1"/>
      <w:numFmt w:val="bullet"/>
      <w:lvlText w:val="o"/>
      <w:lvlJc w:val="left"/>
      <w:pPr>
        <w:tabs>
          <w:tab w:val="num" w:pos="1944"/>
        </w:tabs>
        <w:ind w:left="1944" w:hanging="360"/>
      </w:pPr>
      <w:rPr>
        <w:rFonts w:ascii="Courier New" w:hAnsi="Courier New" w:cs="Courier New" w:hint="default"/>
      </w:rPr>
    </w:lvl>
    <w:lvl w:ilvl="2" w:tplc="0C0A0005" w:tentative="1">
      <w:start w:val="1"/>
      <w:numFmt w:val="bullet"/>
      <w:lvlText w:val=""/>
      <w:lvlJc w:val="left"/>
      <w:pPr>
        <w:tabs>
          <w:tab w:val="num" w:pos="2664"/>
        </w:tabs>
        <w:ind w:left="2664" w:hanging="360"/>
      </w:pPr>
      <w:rPr>
        <w:rFonts w:ascii="Wingdings" w:hAnsi="Wingdings" w:hint="default"/>
      </w:rPr>
    </w:lvl>
    <w:lvl w:ilvl="3" w:tplc="0C0A0001" w:tentative="1">
      <w:start w:val="1"/>
      <w:numFmt w:val="bullet"/>
      <w:lvlText w:val=""/>
      <w:lvlJc w:val="left"/>
      <w:pPr>
        <w:tabs>
          <w:tab w:val="num" w:pos="3384"/>
        </w:tabs>
        <w:ind w:left="3384" w:hanging="360"/>
      </w:pPr>
      <w:rPr>
        <w:rFonts w:ascii="Symbol" w:hAnsi="Symbol" w:hint="default"/>
      </w:rPr>
    </w:lvl>
    <w:lvl w:ilvl="4" w:tplc="0C0A0003" w:tentative="1">
      <w:start w:val="1"/>
      <w:numFmt w:val="bullet"/>
      <w:lvlText w:val="o"/>
      <w:lvlJc w:val="left"/>
      <w:pPr>
        <w:tabs>
          <w:tab w:val="num" w:pos="4104"/>
        </w:tabs>
        <w:ind w:left="4104" w:hanging="360"/>
      </w:pPr>
      <w:rPr>
        <w:rFonts w:ascii="Courier New" w:hAnsi="Courier New" w:cs="Courier New" w:hint="default"/>
      </w:rPr>
    </w:lvl>
    <w:lvl w:ilvl="5" w:tplc="0C0A0005" w:tentative="1">
      <w:start w:val="1"/>
      <w:numFmt w:val="bullet"/>
      <w:lvlText w:val=""/>
      <w:lvlJc w:val="left"/>
      <w:pPr>
        <w:tabs>
          <w:tab w:val="num" w:pos="4824"/>
        </w:tabs>
        <w:ind w:left="4824" w:hanging="360"/>
      </w:pPr>
      <w:rPr>
        <w:rFonts w:ascii="Wingdings" w:hAnsi="Wingdings" w:hint="default"/>
      </w:rPr>
    </w:lvl>
    <w:lvl w:ilvl="6" w:tplc="0C0A0001" w:tentative="1">
      <w:start w:val="1"/>
      <w:numFmt w:val="bullet"/>
      <w:lvlText w:val=""/>
      <w:lvlJc w:val="left"/>
      <w:pPr>
        <w:tabs>
          <w:tab w:val="num" w:pos="5544"/>
        </w:tabs>
        <w:ind w:left="5544" w:hanging="360"/>
      </w:pPr>
      <w:rPr>
        <w:rFonts w:ascii="Symbol" w:hAnsi="Symbol" w:hint="default"/>
      </w:rPr>
    </w:lvl>
    <w:lvl w:ilvl="7" w:tplc="0C0A0003" w:tentative="1">
      <w:start w:val="1"/>
      <w:numFmt w:val="bullet"/>
      <w:lvlText w:val="o"/>
      <w:lvlJc w:val="left"/>
      <w:pPr>
        <w:tabs>
          <w:tab w:val="num" w:pos="6264"/>
        </w:tabs>
        <w:ind w:left="6264" w:hanging="360"/>
      </w:pPr>
      <w:rPr>
        <w:rFonts w:ascii="Courier New" w:hAnsi="Courier New" w:cs="Courier New" w:hint="default"/>
      </w:rPr>
    </w:lvl>
    <w:lvl w:ilvl="8" w:tplc="0C0A0005" w:tentative="1">
      <w:start w:val="1"/>
      <w:numFmt w:val="bullet"/>
      <w:lvlText w:val=""/>
      <w:lvlJc w:val="left"/>
      <w:pPr>
        <w:tabs>
          <w:tab w:val="num" w:pos="6984"/>
        </w:tabs>
        <w:ind w:left="6984" w:hanging="360"/>
      </w:pPr>
      <w:rPr>
        <w:rFonts w:ascii="Wingdings" w:hAnsi="Wingdings" w:hint="default"/>
      </w:rPr>
    </w:lvl>
  </w:abstractNum>
  <w:abstractNum w:abstractNumId="21">
    <w:nsid w:val="6CBC39D6"/>
    <w:multiLevelType w:val="hybridMultilevel"/>
    <w:tmpl w:val="1A2E9580"/>
    <w:lvl w:ilvl="0" w:tplc="080A0001">
      <w:start w:val="1"/>
      <w:numFmt w:val="bullet"/>
      <w:lvlText w:val=""/>
      <w:lvlJc w:val="left"/>
      <w:pPr>
        <w:tabs>
          <w:tab w:val="num" w:pos="720"/>
        </w:tabs>
        <w:ind w:left="720" w:hanging="360"/>
      </w:pPr>
      <w:rPr>
        <w:rFonts w:ascii="Symbol" w:hAnsi="Symbol" w:hint="default"/>
      </w:rPr>
    </w:lvl>
    <w:lvl w:ilvl="1" w:tplc="080A0003" w:tentative="1">
      <w:start w:val="1"/>
      <w:numFmt w:val="bullet"/>
      <w:lvlText w:val="o"/>
      <w:lvlJc w:val="left"/>
      <w:pPr>
        <w:tabs>
          <w:tab w:val="num" w:pos="1440"/>
        </w:tabs>
        <w:ind w:left="1440" w:hanging="360"/>
      </w:pPr>
      <w:rPr>
        <w:rFonts w:ascii="Courier New" w:hAnsi="Courier New" w:cs="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cs="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cs="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22">
    <w:nsid w:val="6E091985"/>
    <w:multiLevelType w:val="hybridMultilevel"/>
    <w:tmpl w:val="2460E046"/>
    <w:lvl w:ilvl="0" w:tplc="0C0A0019">
      <w:start w:val="1"/>
      <w:numFmt w:val="lowerLetter"/>
      <w:lvlText w:val="%1."/>
      <w:lvlJc w:val="left"/>
      <w:pPr>
        <w:tabs>
          <w:tab w:val="num" w:pos="1800"/>
        </w:tabs>
        <w:ind w:left="1800" w:hanging="360"/>
      </w:pPr>
      <w:rPr>
        <w:rFonts w:hint="default"/>
      </w:rPr>
    </w:lvl>
    <w:lvl w:ilvl="1" w:tplc="0C0A0003" w:tentative="1">
      <w:start w:val="1"/>
      <w:numFmt w:val="bullet"/>
      <w:lvlText w:val="o"/>
      <w:lvlJc w:val="left"/>
      <w:pPr>
        <w:tabs>
          <w:tab w:val="num" w:pos="2520"/>
        </w:tabs>
        <w:ind w:left="2520" w:hanging="360"/>
      </w:pPr>
      <w:rPr>
        <w:rFonts w:ascii="Courier New" w:hAnsi="Courier New" w:cs="Courier New" w:hint="default"/>
      </w:rPr>
    </w:lvl>
    <w:lvl w:ilvl="2" w:tplc="0C0A0005" w:tentative="1">
      <w:start w:val="1"/>
      <w:numFmt w:val="bullet"/>
      <w:lvlText w:val=""/>
      <w:lvlJc w:val="left"/>
      <w:pPr>
        <w:tabs>
          <w:tab w:val="num" w:pos="3240"/>
        </w:tabs>
        <w:ind w:left="3240" w:hanging="360"/>
      </w:pPr>
      <w:rPr>
        <w:rFonts w:ascii="Wingdings" w:hAnsi="Wingdings" w:hint="default"/>
      </w:rPr>
    </w:lvl>
    <w:lvl w:ilvl="3" w:tplc="0C0A0001" w:tentative="1">
      <w:start w:val="1"/>
      <w:numFmt w:val="bullet"/>
      <w:lvlText w:val=""/>
      <w:lvlJc w:val="left"/>
      <w:pPr>
        <w:tabs>
          <w:tab w:val="num" w:pos="3960"/>
        </w:tabs>
        <w:ind w:left="3960" w:hanging="360"/>
      </w:pPr>
      <w:rPr>
        <w:rFonts w:ascii="Symbol" w:hAnsi="Symbol" w:hint="default"/>
      </w:rPr>
    </w:lvl>
    <w:lvl w:ilvl="4" w:tplc="0C0A0003" w:tentative="1">
      <w:start w:val="1"/>
      <w:numFmt w:val="bullet"/>
      <w:lvlText w:val="o"/>
      <w:lvlJc w:val="left"/>
      <w:pPr>
        <w:tabs>
          <w:tab w:val="num" w:pos="4680"/>
        </w:tabs>
        <w:ind w:left="4680" w:hanging="360"/>
      </w:pPr>
      <w:rPr>
        <w:rFonts w:ascii="Courier New" w:hAnsi="Courier New" w:cs="Courier New" w:hint="default"/>
      </w:rPr>
    </w:lvl>
    <w:lvl w:ilvl="5" w:tplc="0C0A0005" w:tentative="1">
      <w:start w:val="1"/>
      <w:numFmt w:val="bullet"/>
      <w:lvlText w:val=""/>
      <w:lvlJc w:val="left"/>
      <w:pPr>
        <w:tabs>
          <w:tab w:val="num" w:pos="5400"/>
        </w:tabs>
        <w:ind w:left="5400" w:hanging="360"/>
      </w:pPr>
      <w:rPr>
        <w:rFonts w:ascii="Wingdings" w:hAnsi="Wingdings" w:hint="default"/>
      </w:rPr>
    </w:lvl>
    <w:lvl w:ilvl="6" w:tplc="0C0A0001" w:tentative="1">
      <w:start w:val="1"/>
      <w:numFmt w:val="bullet"/>
      <w:lvlText w:val=""/>
      <w:lvlJc w:val="left"/>
      <w:pPr>
        <w:tabs>
          <w:tab w:val="num" w:pos="6120"/>
        </w:tabs>
        <w:ind w:left="6120" w:hanging="360"/>
      </w:pPr>
      <w:rPr>
        <w:rFonts w:ascii="Symbol" w:hAnsi="Symbol" w:hint="default"/>
      </w:rPr>
    </w:lvl>
    <w:lvl w:ilvl="7" w:tplc="0C0A0003" w:tentative="1">
      <w:start w:val="1"/>
      <w:numFmt w:val="bullet"/>
      <w:lvlText w:val="o"/>
      <w:lvlJc w:val="left"/>
      <w:pPr>
        <w:tabs>
          <w:tab w:val="num" w:pos="6840"/>
        </w:tabs>
        <w:ind w:left="6840" w:hanging="360"/>
      </w:pPr>
      <w:rPr>
        <w:rFonts w:ascii="Courier New" w:hAnsi="Courier New" w:cs="Courier New" w:hint="default"/>
      </w:rPr>
    </w:lvl>
    <w:lvl w:ilvl="8" w:tplc="0C0A0005" w:tentative="1">
      <w:start w:val="1"/>
      <w:numFmt w:val="bullet"/>
      <w:lvlText w:val=""/>
      <w:lvlJc w:val="left"/>
      <w:pPr>
        <w:tabs>
          <w:tab w:val="num" w:pos="7560"/>
        </w:tabs>
        <w:ind w:left="7560" w:hanging="360"/>
      </w:pPr>
      <w:rPr>
        <w:rFonts w:ascii="Wingdings" w:hAnsi="Wingdings" w:hint="default"/>
      </w:rPr>
    </w:lvl>
  </w:abstractNum>
  <w:abstractNum w:abstractNumId="23">
    <w:nsid w:val="72491FE4"/>
    <w:multiLevelType w:val="singleLevel"/>
    <w:tmpl w:val="BFA00B88"/>
    <w:lvl w:ilvl="0">
      <w:start w:val="1"/>
      <w:numFmt w:val="decimal"/>
      <w:pStyle w:val="TDC4"/>
      <w:lvlText w:val="%1)"/>
      <w:lvlJc w:val="left"/>
      <w:pPr>
        <w:tabs>
          <w:tab w:val="num" w:pos="1080"/>
        </w:tabs>
        <w:ind w:left="1080" w:hanging="360"/>
      </w:pPr>
      <w:rPr>
        <w:rFonts w:hint="default"/>
      </w:rPr>
    </w:lvl>
  </w:abstractNum>
  <w:abstractNum w:abstractNumId="24">
    <w:nsid w:val="78856B94"/>
    <w:multiLevelType w:val="hybridMultilevel"/>
    <w:tmpl w:val="D990E0A8"/>
    <w:lvl w:ilvl="0" w:tplc="D2C46902">
      <w:start w:val="1"/>
      <w:numFmt w:val="decimal"/>
      <w:lvlText w:val="(%1)"/>
      <w:lvlJc w:val="left"/>
      <w:pPr>
        <w:ind w:left="420" w:hanging="42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5">
    <w:nsid w:val="7C436CA7"/>
    <w:multiLevelType w:val="hybridMultilevel"/>
    <w:tmpl w:val="C882A6D6"/>
    <w:lvl w:ilvl="0" w:tplc="080A000F">
      <w:start w:val="1"/>
      <w:numFmt w:val="decimal"/>
      <w:lvlText w:val="%1."/>
      <w:lvlJc w:val="left"/>
      <w:pPr>
        <w:tabs>
          <w:tab w:val="num" w:pos="360"/>
        </w:tabs>
        <w:ind w:left="360" w:hanging="360"/>
      </w:pPr>
    </w:lvl>
    <w:lvl w:ilvl="1" w:tplc="BDE6C876">
      <w:start w:val="1"/>
      <w:numFmt w:val="decimal"/>
      <w:lvlText w:val="(%2)"/>
      <w:lvlJc w:val="left"/>
      <w:pPr>
        <w:tabs>
          <w:tab w:val="num" w:pos="1070"/>
        </w:tabs>
        <w:ind w:left="1070" w:hanging="360"/>
      </w:pPr>
      <w:rPr>
        <w:rFonts w:hint="default"/>
      </w:rPr>
    </w:lvl>
    <w:lvl w:ilvl="2" w:tplc="080A001B" w:tentative="1">
      <w:start w:val="1"/>
      <w:numFmt w:val="lowerRoman"/>
      <w:lvlText w:val="%3."/>
      <w:lvlJc w:val="right"/>
      <w:pPr>
        <w:tabs>
          <w:tab w:val="num" w:pos="1800"/>
        </w:tabs>
        <w:ind w:left="1800" w:hanging="180"/>
      </w:pPr>
    </w:lvl>
    <w:lvl w:ilvl="3" w:tplc="080A000F" w:tentative="1">
      <w:start w:val="1"/>
      <w:numFmt w:val="decimal"/>
      <w:lvlText w:val="%4."/>
      <w:lvlJc w:val="left"/>
      <w:pPr>
        <w:tabs>
          <w:tab w:val="num" w:pos="2520"/>
        </w:tabs>
        <w:ind w:left="2520" w:hanging="360"/>
      </w:pPr>
    </w:lvl>
    <w:lvl w:ilvl="4" w:tplc="080A0019" w:tentative="1">
      <w:start w:val="1"/>
      <w:numFmt w:val="lowerLetter"/>
      <w:lvlText w:val="%5."/>
      <w:lvlJc w:val="left"/>
      <w:pPr>
        <w:tabs>
          <w:tab w:val="num" w:pos="3240"/>
        </w:tabs>
        <w:ind w:left="3240" w:hanging="360"/>
      </w:pPr>
    </w:lvl>
    <w:lvl w:ilvl="5" w:tplc="080A001B" w:tentative="1">
      <w:start w:val="1"/>
      <w:numFmt w:val="lowerRoman"/>
      <w:lvlText w:val="%6."/>
      <w:lvlJc w:val="right"/>
      <w:pPr>
        <w:tabs>
          <w:tab w:val="num" w:pos="3960"/>
        </w:tabs>
        <w:ind w:left="3960" w:hanging="180"/>
      </w:pPr>
    </w:lvl>
    <w:lvl w:ilvl="6" w:tplc="080A000F" w:tentative="1">
      <w:start w:val="1"/>
      <w:numFmt w:val="decimal"/>
      <w:lvlText w:val="%7."/>
      <w:lvlJc w:val="left"/>
      <w:pPr>
        <w:tabs>
          <w:tab w:val="num" w:pos="4680"/>
        </w:tabs>
        <w:ind w:left="4680" w:hanging="360"/>
      </w:pPr>
    </w:lvl>
    <w:lvl w:ilvl="7" w:tplc="080A0019" w:tentative="1">
      <w:start w:val="1"/>
      <w:numFmt w:val="lowerLetter"/>
      <w:lvlText w:val="%8."/>
      <w:lvlJc w:val="left"/>
      <w:pPr>
        <w:tabs>
          <w:tab w:val="num" w:pos="5400"/>
        </w:tabs>
        <w:ind w:left="5400" w:hanging="360"/>
      </w:pPr>
    </w:lvl>
    <w:lvl w:ilvl="8" w:tplc="080A001B" w:tentative="1">
      <w:start w:val="1"/>
      <w:numFmt w:val="lowerRoman"/>
      <w:lvlText w:val="%9."/>
      <w:lvlJc w:val="right"/>
      <w:pPr>
        <w:tabs>
          <w:tab w:val="num" w:pos="6120"/>
        </w:tabs>
        <w:ind w:left="6120" w:hanging="180"/>
      </w:pPr>
    </w:lvl>
  </w:abstractNum>
  <w:num w:numId="1">
    <w:abstractNumId w:val="23"/>
  </w:num>
  <w:num w:numId="2">
    <w:abstractNumId w:val="7"/>
  </w:num>
  <w:num w:numId="3">
    <w:abstractNumId w:val="9"/>
  </w:num>
  <w:num w:numId="4">
    <w:abstractNumId w:val="0"/>
  </w:num>
  <w:num w:numId="5">
    <w:abstractNumId w:val="15"/>
  </w:num>
  <w:num w:numId="6">
    <w:abstractNumId w:val="12"/>
  </w:num>
  <w:num w:numId="7">
    <w:abstractNumId w:val="20"/>
  </w:num>
  <w:num w:numId="8">
    <w:abstractNumId w:val="22"/>
  </w:num>
  <w:num w:numId="9">
    <w:abstractNumId w:val="8"/>
  </w:num>
  <w:num w:numId="10">
    <w:abstractNumId w:val="19"/>
  </w:num>
  <w:num w:numId="11">
    <w:abstractNumId w:val="13"/>
  </w:num>
  <w:num w:numId="12">
    <w:abstractNumId w:val="10"/>
  </w:num>
  <w:num w:numId="13">
    <w:abstractNumId w:val="17"/>
  </w:num>
  <w:num w:numId="14">
    <w:abstractNumId w:val="6"/>
  </w:num>
  <w:num w:numId="15">
    <w:abstractNumId w:val="3"/>
  </w:num>
  <w:num w:numId="16">
    <w:abstractNumId w:val="5"/>
  </w:num>
  <w:num w:numId="17">
    <w:abstractNumId w:val="16"/>
  </w:num>
  <w:num w:numId="18">
    <w:abstractNumId w:val="2"/>
  </w:num>
  <w:num w:numId="19">
    <w:abstractNumId w:val="1"/>
  </w:num>
  <w:num w:numId="20">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4"/>
  </w:num>
  <w:num w:numId="23">
    <w:abstractNumId w:val="24"/>
  </w:num>
  <w:num w:numId="24">
    <w:abstractNumId w:val="25"/>
  </w:num>
  <w:num w:numId="25">
    <w:abstractNumId w:val="4"/>
  </w:num>
  <w:num w:numId="26">
    <w:abstractNumId w:val="21"/>
  </w:num>
  <w:num w:numId="27">
    <w:abstractNumId w:val="1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activeWritingStyle w:appName="MSWord" w:lang="es-CO"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GB" w:vendorID="64" w:dllVersion="131078" w:nlCheck="1" w:checkStyle="1"/>
  <w:proofState w:spelling="clean" w:grammar="clean"/>
  <w:stylePaneFormatFilter w:val="3F01"/>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333278"/>
    <w:rsid w:val="000002C6"/>
    <w:rsid w:val="00004CD1"/>
    <w:rsid w:val="00021CF5"/>
    <w:rsid w:val="0002328D"/>
    <w:rsid w:val="00027CD3"/>
    <w:rsid w:val="00054D3C"/>
    <w:rsid w:val="00083282"/>
    <w:rsid w:val="000926A0"/>
    <w:rsid w:val="000938DA"/>
    <w:rsid w:val="00093AE8"/>
    <w:rsid w:val="000A5937"/>
    <w:rsid w:val="000B0071"/>
    <w:rsid w:val="000B09D7"/>
    <w:rsid w:val="000B1857"/>
    <w:rsid w:val="000B185A"/>
    <w:rsid w:val="000B43D8"/>
    <w:rsid w:val="000B5E3B"/>
    <w:rsid w:val="000C5131"/>
    <w:rsid w:val="000D2F72"/>
    <w:rsid w:val="000E7BA0"/>
    <w:rsid w:val="000F0972"/>
    <w:rsid w:val="000F0C6C"/>
    <w:rsid w:val="000F60AA"/>
    <w:rsid w:val="000F6E51"/>
    <w:rsid w:val="00117AD5"/>
    <w:rsid w:val="00127087"/>
    <w:rsid w:val="0013655B"/>
    <w:rsid w:val="001455E6"/>
    <w:rsid w:val="001532A6"/>
    <w:rsid w:val="00154059"/>
    <w:rsid w:val="00156FC3"/>
    <w:rsid w:val="0016112F"/>
    <w:rsid w:val="00163DCD"/>
    <w:rsid w:val="00163F1B"/>
    <w:rsid w:val="00164711"/>
    <w:rsid w:val="0017212C"/>
    <w:rsid w:val="001726C5"/>
    <w:rsid w:val="00173722"/>
    <w:rsid w:val="00183400"/>
    <w:rsid w:val="00193828"/>
    <w:rsid w:val="001A489F"/>
    <w:rsid w:val="001B35A1"/>
    <w:rsid w:val="001C1037"/>
    <w:rsid w:val="001C3396"/>
    <w:rsid w:val="001C7505"/>
    <w:rsid w:val="001D537A"/>
    <w:rsid w:val="001E0D82"/>
    <w:rsid w:val="001E226D"/>
    <w:rsid w:val="001E363A"/>
    <w:rsid w:val="001F2047"/>
    <w:rsid w:val="002001EE"/>
    <w:rsid w:val="002229CF"/>
    <w:rsid w:val="002249D5"/>
    <w:rsid w:val="00236E87"/>
    <w:rsid w:val="002567E0"/>
    <w:rsid w:val="002611F6"/>
    <w:rsid w:val="00264C17"/>
    <w:rsid w:val="00273AC2"/>
    <w:rsid w:val="00276C94"/>
    <w:rsid w:val="00280CAD"/>
    <w:rsid w:val="00291457"/>
    <w:rsid w:val="002917D6"/>
    <w:rsid w:val="002A56E1"/>
    <w:rsid w:val="002A73C7"/>
    <w:rsid w:val="002B291D"/>
    <w:rsid w:val="002B7AD0"/>
    <w:rsid w:val="002C3DEE"/>
    <w:rsid w:val="002C6B48"/>
    <w:rsid w:val="002E16C0"/>
    <w:rsid w:val="002E5E18"/>
    <w:rsid w:val="002E610D"/>
    <w:rsid w:val="002F52E1"/>
    <w:rsid w:val="002F6394"/>
    <w:rsid w:val="00304683"/>
    <w:rsid w:val="00306C02"/>
    <w:rsid w:val="00310600"/>
    <w:rsid w:val="00312BC2"/>
    <w:rsid w:val="00313677"/>
    <w:rsid w:val="00321992"/>
    <w:rsid w:val="003253B5"/>
    <w:rsid w:val="00327AC3"/>
    <w:rsid w:val="00333278"/>
    <w:rsid w:val="003346EA"/>
    <w:rsid w:val="00372010"/>
    <w:rsid w:val="00392CD8"/>
    <w:rsid w:val="00392D10"/>
    <w:rsid w:val="00393151"/>
    <w:rsid w:val="003944A1"/>
    <w:rsid w:val="0039605F"/>
    <w:rsid w:val="003A0469"/>
    <w:rsid w:val="003B0F9B"/>
    <w:rsid w:val="003B53E5"/>
    <w:rsid w:val="003B59EA"/>
    <w:rsid w:val="003C198C"/>
    <w:rsid w:val="003D52A1"/>
    <w:rsid w:val="003E0FAD"/>
    <w:rsid w:val="003F1114"/>
    <w:rsid w:val="003F45D0"/>
    <w:rsid w:val="004001D4"/>
    <w:rsid w:val="0040097B"/>
    <w:rsid w:val="00402561"/>
    <w:rsid w:val="00405ACB"/>
    <w:rsid w:val="0041282C"/>
    <w:rsid w:val="00415B28"/>
    <w:rsid w:val="0043562F"/>
    <w:rsid w:val="00457493"/>
    <w:rsid w:val="00471352"/>
    <w:rsid w:val="004741EB"/>
    <w:rsid w:val="00483077"/>
    <w:rsid w:val="00493E2D"/>
    <w:rsid w:val="004941C4"/>
    <w:rsid w:val="004A0AE0"/>
    <w:rsid w:val="004A7FA9"/>
    <w:rsid w:val="004B0F21"/>
    <w:rsid w:val="004B2E34"/>
    <w:rsid w:val="004B4A57"/>
    <w:rsid w:val="004B5579"/>
    <w:rsid w:val="004C10FB"/>
    <w:rsid w:val="004C7179"/>
    <w:rsid w:val="004D0BFA"/>
    <w:rsid w:val="004D661F"/>
    <w:rsid w:val="004D7496"/>
    <w:rsid w:val="004F6CAE"/>
    <w:rsid w:val="004F73AF"/>
    <w:rsid w:val="0051293D"/>
    <w:rsid w:val="00512A31"/>
    <w:rsid w:val="00513BCB"/>
    <w:rsid w:val="00521F18"/>
    <w:rsid w:val="005255BA"/>
    <w:rsid w:val="00530284"/>
    <w:rsid w:val="005403C5"/>
    <w:rsid w:val="00540F2C"/>
    <w:rsid w:val="005500E7"/>
    <w:rsid w:val="0055233C"/>
    <w:rsid w:val="00554B12"/>
    <w:rsid w:val="00570A27"/>
    <w:rsid w:val="005717FF"/>
    <w:rsid w:val="00572617"/>
    <w:rsid w:val="00572AB8"/>
    <w:rsid w:val="005749B3"/>
    <w:rsid w:val="00577C9B"/>
    <w:rsid w:val="005802D7"/>
    <w:rsid w:val="0058207C"/>
    <w:rsid w:val="005839BB"/>
    <w:rsid w:val="00590262"/>
    <w:rsid w:val="0059089D"/>
    <w:rsid w:val="00596FAB"/>
    <w:rsid w:val="005C4C41"/>
    <w:rsid w:val="005D0E8F"/>
    <w:rsid w:val="005D570D"/>
    <w:rsid w:val="005E241A"/>
    <w:rsid w:val="005F3C20"/>
    <w:rsid w:val="005F54A8"/>
    <w:rsid w:val="006001B0"/>
    <w:rsid w:val="00602049"/>
    <w:rsid w:val="006061DA"/>
    <w:rsid w:val="00612EE2"/>
    <w:rsid w:val="0061380E"/>
    <w:rsid w:val="00620A29"/>
    <w:rsid w:val="00620E4F"/>
    <w:rsid w:val="00623EE4"/>
    <w:rsid w:val="00634085"/>
    <w:rsid w:val="0063532A"/>
    <w:rsid w:val="0064399A"/>
    <w:rsid w:val="00645225"/>
    <w:rsid w:val="00654E05"/>
    <w:rsid w:val="006716C1"/>
    <w:rsid w:val="00671A30"/>
    <w:rsid w:val="00672073"/>
    <w:rsid w:val="00676C50"/>
    <w:rsid w:val="00696A6F"/>
    <w:rsid w:val="006A0757"/>
    <w:rsid w:val="006A502F"/>
    <w:rsid w:val="006A60EA"/>
    <w:rsid w:val="006B3200"/>
    <w:rsid w:val="006C6C4F"/>
    <w:rsid w:val="006D1865"/>
    <w:rsid w:val="006D2311"/>
    <w:rsid w:val="006D2BDA"/>
    <w:rsid w:val="006D33EC"/>
    <w:rsid w:val="006D35A3"/>
    <w:rsid w:val="006E0DA0"/>
    <w:rsid w:val="006E70AB"/>
    <w:rsid w:val="006F7E9C"/>
    <w:rsid w:val="00704135"/>
    <w:rsid w:val="00705E5B"/>
    <w:rsid w:val="0070716D"/>
    <w:rsid w:val="0071172D"/>
    <w:rsid w:val="007162B0"/>
    <w:rsid w:val="007235F4"/>
    <w:rsid w:val="00725799"/>
    <w:rsid w:val="00743349"/>
    <w:rsid w:val="00751753"/>
    <w:rsid w:val="00754328"/>
    <w:rsid w:val="00775283"/>
    <w:rsid w:val="00787A2D"/>
    <w:rsid w:val="007A4379"/>
    <w:rsid w:val="007B1124"/>
    <w:rsid w:val="007B712F"/>
    <w:rsid w:val="007C0C2F"/>
    <w:rsid w:val="007C6936"/>
    <w:rsid w:val="007D1A3B"/>
    <w:rsid w:val="007D3820"/>
    <w:rsid w:val="007D64E7"/>
    <w:rsid w:val="007E6B4F"/>
    <w:rsid w:val="007F6585"/>
    <w:rsid w:val="007F66FC"/>
    <w:rsid w:val="007F696E"/>
    <w:rsid w:val="007F71A7"/>
    <w:rsid w:val="008021D7"/>
    <w:rsid w:val="00805740"/>
    <w:rsid w:val="00806BF2"/>
    <w:rsid w:val="00827933"/>
    <w:rsid w:val="00837FB7"/>
    <w:rsid w:val="00846318"/>
    <w:rsid w:val="00854422"/>
    <w:rsid w:val="008560B2"/>
    <w:rsid w:val="008676F3"/>
    <w:rsid w:val="00867EED"/>
    <w:rsid w:val="00871902"/>
    <w:rsid w:val="00875359"/>
    <w:rsid w:val="00880DD3"/>
    <w:rsid w:val="00880EE1"/>
    <w:rsid w:val="00885E79"/>
    <w:rsid w:val="0088794E"/>
    <w:rsid w:val="00890629"/>
    <w:rsid w:val="00891A91"/>
    <w:rsid w:val="0089372C"/>
    <w:rsid w:val="00895AC4"/>
    <w:rsid w:val="008A0348"/>
    <w:rsid w:val="008A340A"/>
    <w:rsid w:val="008A3B6D"/>
    <w:rsid w:val="008B688C"/>
    <w:rsid w:val="008C0BC1"/>
    <w:rsid w:val="008C3384"/>
    <w:rsid w:val="008C5DF2"/>
    <w:rsid w:val="008D52D6"/>
    <w:rsid w:val="008E4275"/>
    <w:rsid w:val="008F2E6F"/>
    <w:rsid w:val="00921071"/>
    <w:rsid w:val="00924E1E"/>
    <w:rsid w:val="00925BBC"/>
    <w:rsid w:val="009274BF"/>
    <w:rsid w:val="00946CC1"/>
    <w:rsid w:val="0095608D"/>
    <w:rsid w:val="009617A4"/>
    <w:rsid w:val="00965365"/>
    <w:rsid w:val="0096654E"/>
    <w:rsid w:val="00972DAA"/>
    <w:rsid w:val="0097771A"/>
    <w:rsid w:val="00982B94"/>
    <w:rsid w:val="00991E6D"/>
    <w:rsid w:val="009961B9"/>
    <w:rsid w:val="009979D4"/>
    <w:rsid w:val="009A31C6"/>
    <w:rsid w:val="009C0A0B"/>
    <w:rsid w:val="009C1E92"/>
    <w:rsid w:val="009C4945"/>
    <w:rsid w:val="009E3540"/>
    <w:rsid w:val="009E5231"/>
    <w:rsid w:val="009E68F6"/>
    <w:rsid w:val="00A0012B"/>
    <w:rsid w:val="00A1527D"/>
    <w:rsid w:val="00A1597D"/>
    <w:rsid w:val="00A278E9"/>
    <w:rsid w:val="00A30339"/>
    <w:rsid w:val="00A30CD3"/>
    <w:rsid w:val="00A40CDE"/>
    <w:rsid w:val="00A521CC"/>
    <w:rsid w:val="00A556AC"/>
    <w:rsid w:val="00A61776"/>
    <w:rsid w:val="00A6304C"/>
    <w:rsid w:val="00A66DA6"/>
    <w:rsid w:val="00A678B3"/>
    <w:rsid w:val="00A67FAC"/>
    <w:rsid w:val="00A67FB4"/>
    <w:rsid w:val="00A8141E"/>
    <w:rsid w:val="00A9355B"/>
    <w:rsid w:val="00A95B7C"/>
    <w:rsid w:val="00A96A96"/>
    <w:rsid w:val="00AA494E"/>
    <w:rsid w:val="00AB7C4C"/>
    <w:rsid w:val="00AC6E18"/>
    <w:rsid w:val="00AD72B8"/>
    <w:rsid w:val="00AE0088"/>
    <w:rsid w:val="00AF4E06"/>
    <w:rsid w:val="00B0107A"/>
    <w:rsid w:val="00B01AF6"/>
    <w:rsid w:val="00B01C59"/>
    <w:rsid w:val="00B01DB0"/>
    <w:rsid w:val="00B05646"/>
    <w:rsid w:val="00B05A7D"/>
    <w:rsid w:val="00B05C67"/>
    <w:rsid w:val="00B1055C"/>
    <w:rsid w:val="00B14047"/>
    <w:rsid w:val="00B20961"/>
    <w:rsid w:val="00B23084"/>
    <w:rsid w:val="00B30E39"/>
    <w:rsid w:val="00B31DF9"/>
    <w:rsid w:val="00B3603F"/>
    <w:rsid w:val="00B37D2C"/>
    <w:rsid w:val="00B37D63"/>
    <w:rsid w:val="00B502A8"/>
    <w:rsid w:val="00B54E01"/>
    <w:rsid w:val="00B63D3C"/>
    <w:rsid w:val="00B66514"/>
    <w:rsid w:val="00B711EF"/>
    <w:rsid w:val="00B74C49"/>
    <w:rsid w:val="00B74D1A"/>
    <w:rsid w:val="00B80648"/>
    <w:rsid w:val="00B87436"/>
    <w:rsid w:val="00B92577"/>
    <w:rsid w:val="00BA497B"/>
    <w:rsid w:val="00BC19A2"/>
    <w:rsid w:val="00BC2591"/>
    <w:rsid w:val="00BC6677"/>
    <w:rsid w:val="00BD3379"/>
    <w:rsid w:val="00BE265A"/>
    <w:rsid w:val="00BF70AA"/>
    <w:rsid w:val="00C049E4"/>
    <w:rsid w:val="00C10F7C"/>
    <w:rsid w:val="00C1409C"/>
    <w:rsid w:val="00C406CB"/>
    <w:rsid w:val="00C457E7"/>
    <w:rsid w:val="00C46346"/>
    <w:rsid w:val="00C5155A"/>
    <w:rsid w:val="00C51B16"/>
    <w:rsid w:val="00C55141"/>
    <w:rsid w:val="00C64EB3"/>
    <w:rsid w:val="00C65D6E"/>
    <w:rsid w:val="00C6606A"/>
    <w:rsid w:val="00C66981"/>
    <w:rsid w:val="00C7129A"/>
    <w:rsid w:val="00C86ED5"/>
    <w:rsid w:val="00C97C44"/>
    <w:rsid w:val="00CA58D8"/>
    <w:rsid w:val="00CB0937"/>
    <w:rsid w:val="00CB0EB8"/>
    <w:rsid w:val="00CB1ED2"/>
    <w:rsid w:val="00CB35C7"/>
    <w:rsid w:val="00CB720C"/>
    <w:rsid w:val="00CC3DE4"/>
    <w:rsid w:val="00CD15EA"/>
    <w:rsid w:val="00CD1879"/>
    <w:rsid w:val="00CD6B90"/>
    <w:rsid w:val="00CF129B"/>
    <w:rsid w:val="00D00507"/>
    <w:rsid w:val="00D06B63"/>
    <w:rsid w:val="00D10103"/>
    <w:rsid w:val="00D127B5"/>
    <w:rsid w:val="00D131B6"/>
    <w:rsid w:val="00D202BC"/>
    <w:rsid w:val="00D331A4"/>
    <w:rsid w:val="00D41F5D"/>
    <w:rsid w:val="00D421B0"/>
    <w:rsid w:val="00D44C02"/>
    <w:rsid w:val="00D67D11"/>
    <w:rsid w:val="00D72FA0"/>
    <w:rsid w:val="00D81ED1"/>
    <w:rsid w:val="00D94D32"/>
    <w:rsid w:val="00D96618"/>
    <w:rsid w:val="00DA3EC5"/>
    <w:rsid w:val="00DC56B7"/>
    <w:rsid w:val="00DD3642"/>
    <w:rsid w:val="00DD6AE8"/>
    <w:rsid w:val="00DE0158"/>
    <w:rsid w:val="00DE06CC"/>
    <w:rsid w:val="00DE2822"/>
    <w:rsid w:val="00DE323D"/>
    <w:rsid w:val="00DF6022"/>
    <w:rsid w:val="00E13A98"/>
    <w:rsid w:val="00E144BD"/>
    <w:rsid w:val="00E229E2"/>
    <w:rsid w:val="00E238EE"/>
    <w:rsid w:val="00E25E1A"/>
    <w:rsid w:val="00E335FD"/>
    <w:rsid w:val="00E367B9"/>
    <w:rsid w:val="00E403FD"/>
    <w:rsid w:val="00E516E7"/>
    <w:rsid w:val="00E53822"/>
    <w:rsid w:val="00E60036"/>
    <w:rsid w:val="00E711A3"/>
    <w:rsid w:val="00E72B83"/>
    <w:rsid w:val="00E72F97"/>
    <w:rsid w:val="00E74B94"/>
    <w:rsid w:val="00E81131"/>
    <w:rsid w:val="00E84440"/>
    <w:rsid w:val="00E86D42"/>
    <w:rsid w:val="00E91494"/>
    <w:rsid w:val="00E91687"/>
    <w:rsid w:val="00EA3E3C"/>
    <w:rsid w:val="00EA534F"/>
    <w:rsid w:val="00EB2603"/>
    <w:rsid w:val="00EB4777"/>
    <w:rsid w:val="00EB4C03"/>
    <w:rsid w:val="00EE64F5"/>
    <w:rsid w:val="00EF03A4"/>
    <w:rsid w:val="00EF66AC"/>
    <w:rsid w:val="00F11435"/>
    <w:rsid w:val="00F13B56"/>
    <w:rsid w:val="00F15542"/>
    <w:rsid w:val="00F260A7"/>
    <w:rsid w:val="00F41890"/>
    <w:rsid w:val="00F475A5"/>
    <w:rsid w:val="00F52FD4"/>
    <w:rsid w:val="00F54AE7"/>
    <w:rsid w:val="00F6072C"/>
    <w:rsid w:val="00F7078E"/>
    <w:rsid w:val="00F75149"/>
    <w:rsid w:val="00F771E5"/>
    <w:rsid w:val="00F93610"/>
    <w:rsid w:val="00FA026D"/>
    <w:rsid w:val="00FB6FBC"/>
    <w:rsid w:val="00FB7E67"/>
    <w:rsid w:val="00FC191F"/>
    <w:rsid w:val="00FC5788"/>
    <w:rsid w:val="00FD481A"/>
    <w:rsid w:val="00FD78A1"/>
    <w:rsid w:val="00FE3FF3"/>
    <w:rsid w:val="00FF0AF5"/>
    <w:rsid w:val="00FF198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7FB4"/>
    <w:pPr>
      <w:spacing w:before="120" w:after="120"/>
    </w:pPr>
    <w:rPr>
      <w:sz w:val="24"/>
      <w:lang w:val="es-ES_tradnl"/>
    </w:rPr>
  </w:style>
  <w:style w:type="paragraph" w:styleId="Ttulo1">
    <w:name w:val="heading 1"/>
    <w:aliases w:val="Tabla Contenido 1,Head1,CAPITULO,Document Header1,Pregunta,H1"/>
    <w:basedOn w:val="Normal"/>
    <w:next w:val="Normal"/>
    <w:qFormat/>
    <w:rsid w:val="006716C1"/>
    <w:pPr>
      <w:keepNext/>
      <w:numPr>
        <w:numId w:val="2"/>
      </w:numPr>
      <w:spacing w:before="480" w:after="240"/>
      <w:outlineLvl w:val="0"/>
    </w:pPr>
    <w:rPr>
      <w:b/>
      <w:sz w:val="32"/>
      <w:lang w:val="en-GB"/>
    </w:rPr>
  </w:style>
  <w:style w:type="paragraph" w:styleId="Ttulo2">
    <w:name w:val="heading 2"/>
    <w:aliases w:val="Heading 2 Hidden,heading 2,h2,TOC1,H2"/>
    <w:basedOn w:val="Normal"/>
    <w:next w:val="Normal"/>
    <w:qFormat/>
    <w:rsid w:val="006061DA"/>
    <w:pPr>
      <w:keepNext/>
      <w:numPr>
        <w:ilvl w:val="1"/>
        <w:numId w:val="2"/>
      </w:numPr>
      <w:spacing w:before="360"/>
      <w:outlineLvl w:val="1"/>
    </w:pPr>
    <w:rPr>
      <w:b/>
      <w:sz w:val="28"/>
    </w:rPr>
  </w:style>
  <w:style w:type="paragraph" w:styleId="Ttulo3">
    <w:name w:val="heading 3"/>
    <w:aliases w:val="Subhd App,Titulo 1,H3"/>
    <w:basedOn w:val="Normal"/>
    <w:next w:val="Normal"/>
    <w:qFormat/>
    <w:rsid w:val="006061DA"/>
    <w:pPr>
      <w:keepNext/>
      <w:numPr>
        <w:ilvl w:val="2"/>
        <w:numId w:val="2"/>
      </w:numPr>
      <w:spacing w:before="360" w:after="240"/>
      <w:outlineLvl w:val="2"/>
    </w:pPr>
    <w:rPr>
      <w:b/>
    </w:rPr>
  </w:style>
  <w:style w:type="paragraph" w:styleId="Ttulo4">
    <w:name w:val="heading 4"/>
    <w:aliases w:val="Titulo2"/>
    <w:basedOn w:val="Normal"/>
    <w:next w:val="Normal"/>
    <w:qFormat/>
    <w:rsid w:val="006061DA"/>
    <w:pPr>
      <w:keepNext/>
      <w:numPr>
        <w:ilvl w:val="3"/>
        <w:numId w:val="2"/>
      </w:numPr>
      <w:spacing w:before="240" w:after="240"/>
      <w:outlineLvl w:val="3"/>
    </w:pPr>
    <w:rPr>
      <w:b/>
      <w:i/>
    </w:rPr>
  </w:style>
  <w:style w:type="paragraph" w:styleId="Ttulo5">
    <w:name w:val="heading 5"/>
    <w:aliases w:val="Titulo 3"/>
    <w:basedOn w:val="Normal"/>
    <w:next w:val="Normal"/>
    <w:autoRedefine/>
    <w:qFormat/>
    <w:rsid w:val="006061DA"/>
    <w:pPr>
      <w:numPr>
        <w:ilvl w:val="4"/>
        <w:numId w:val="2"/>
      </w:numPr>
      <w:outlineLvl w:val="4"/>
    </w:pPr>
    <w:rPr>
      <w:i/>
    </w:rPr>
  </w:style>
  <w:style w:type="paragraph" w:styleId="Ttulo6">
    <w:name w:val="heading 6"/>
    <w:basedOn w:val="Normal"/>
    <w:next w:val="Normal"/>
    <w:qFormat/>
    <w:rsid w:val="006061DA"/>
    <w:pPr>
      <w:numPr>
        <w:ilvl w:val="5"/>
        <w:numId w:val="2"/>
      </w:numPr>
      <w:outlineLvl w:val="5"/>
    </w:pPr>
    <w:rPr>
      <w:i/>
      <w:sz w:val="22"/>
    </w:rPr>
  </w:style>
  <w:style w:type="paragraph" w:styleId="Ttulo7">
    <w:name w:val="heading 7"/>
    <w:basedOn w:val="Normal"/>
    <w:next w:val="Normal"/>
    <w:qFormat/>
    <w:rsid w:val="006061DA"/>
    <w:pPr>
      <w:numPr>
        <w:ilvl w:val="6"/>
        <w:numId w:val="2"/>
      </w:numPr>
      <w:outlineLvl w:val="6"/>
    </w:pPr>
    <w:rPr>
      <w:rFonts w:ascii="Arial" w:hAnsi="Arial"/>
      <w:sz w:val="20"/>
    </w:rPr>
  </w:style>
  <w:style w:type="paragraph" w:styleId="Ttulo8">
    <w:name w:val="heading 8"/>
    <w:basedOn w:val="Normal"/>
    <w:next w:val="Normal"/>
    <w:qFormat/>
    <w:rsid w:val="006061DA"/>
    <w:pPr>
      <w:numPr>
        <w:ilvl w:val="7"/>
        <w:numId w:val="2"/>
      </w:numPr>
      <w:outlineLvl w:val="7"/>
    </w:pPr>
    <w:rPr>
      <w:rFonts w:ascii="Arial" w:hAnsi="Arial"/>
      <w:i/>
      <w:sz w:val="20"/>
    </w:rPr>
  </w:style>
  <w:style w:type="paragraph" w:styleId="Ttulo9">
    <w:name w:val="heading 9"/>
    <w:basedOn w:val="Normal"/>
    <w:next w:val="Normal"/>
    <w:qFormat/>
    <w:rsid w:val="006061DA"/>
    <w:pPr>
      <w:numPr>
        <w:ilvl w:val="8"/>
        <w:numId w:val="2"/>
      </w:numPr>
      <w:outlineLvl w:val="8"/>
    </w:pPr>
    <w:rPr>
      <w:rFonts w:ascii="Arial" w:hAnsi="Arial"/>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qFormat/>
    <w:rsid w:val="006061DA"/>
    <w:pPr>
      <w:jc w:val="center"/>
    </w:pPr>
    <w:rPr>
      <w:rFonts w:ascii="Comic Sans MS" w:hAnsi="Comic Sans MS"/>
      <w:b/>
      <w:sz w:val="20"/>
    </w:rPr>
  </w:style>
  <w:style w:type="paragraph" w:styleId="Encabezado">
    <w:name w:val="header"/>
    <w:basedOn w:val="Normal"/>
    <w:link w:val="EncabezadoCar"/>
    <w:rsid w:val="006061DA"/>
    <w:pPr>
      <w:tabs>
        <w:tab w:val="center" w:pos="4320"/>
        <w:tab w:val="right" w:pos="8640"/>
      </w:tabs>
      <w:jc w:val="both"/>
    </w:pPr>
    <w:rPr>
      <w:sz w:val="20"/>
    </w:rPr>
  </w:style>
  <w:style w:type="paragraph" w:styleId="Piedepgina">
    <w:name w:val="footer"/>
    <w:basedOn w:val="Normal"/>
    <w:link w:val="PiedepginaCar"/>
    <w:uiPriority w:val="99"/>
    <w:rsid w:val="006061DA"/>
    <w:pPr>
      <w:tabs>
        <w:tab w:val="center" w:pos="4320"/>
        <w:tab w:val="right" w:pos="8640"/>
      </w:tabs>
      <w:jc w:val="both"/>
    </w:pPr>
    <w:rPr>
      <w:sz w:val="20"/>
    </w:rPr>
  </w:style>
  <w:style w:type="character" w:styleId="Nmerodepgina">
    <w:name w:val="page number"/>
    <w:basedOn w:val="Fuentedeprrafopredeter"/>
    <w:rsid w:val="006061DA"/>
  </w:style>
  <w:style w:type="paragraph" w:styleId="TDC1">
    <w:name w:val="toc 1"/>
    <w:basedOn w:val="Normal"/>
    <w:next w:val="Normal"/>
    <w:autoRedefine/>
    <w:rsid w:val="00D41F5D"/>
    <w:pPr>
      <w:tabs>
        <w:tab w:val="left" w:pos="1080"/>
        <w:tab w:val="right" w:leader="dot" w:pos="8834"/>
      </w:tabs>
      <w:jc w:val="both"/>
    </w:pPr>
    <w:rPr>
      <w:b/>
      <w:caps/>
      <w:sz w:val="28"/>
    </w:rPr>
  </w:style>
  <w:style w:type="paragraph" w:styleId="TDC2">
    <w:name w:val="toc 2"/>
    <w:basedOn w:val="Normal"/>
    <w:next w:val="Normal"/>
    <w:autoRedefine/>
    <w:rsid w:val="006061DA"/>
    <w:pPr>
      <w:spacing w:before="0" w:after="0"/>
      <w:ind w:left="198"/>
    </w:pPr>
    <w:rPr>
      <w:smallCaps/>
    </w:rPr>
  </w:style>
  <w:style w:type="paragraph" w:styleId="Textonotapie">
    <w:name w:val="footnote text"/>
    <w:basedOn w:val="Normal"/>
    <w:semiHidden/>
    <w:rsid w:val="006061DA"/>
    <w:pPr>
      <w:jc w:val="both"/>
    </w:pPr>
    <w:rPr>
      <w:sz w:val="20"/>
    </w:rPr>
  </w:style>
  <w:style w:type="character" w:styleId="Hipervnculo">
    <w:name w:val="Hyperlink"/>
    <w:basedOn w:val="Fuentedeprrafopredeter"/>
    <w:rsid w:val="006061DA"/>
    <w:rPr>
      <w:color w:val="0000FF"/>
      <w:u w:val="single"/>
    </w:rPr>
  </w:style>
  <w:style w:type="paragraph" w:styleId="Textoindependiente">
    <w:name w:val="Body Text"/>
    <w:basedOn w:val="Normal"/>
    <w:rsid w:val="006061DA"/>
    <w:pPr>
      <w:spacing w:before="0" w:after="0"/>
    </w:pPr>
  </w:style>
  <w:style w:type="paragraph" w:styleId="Textoindependiente2">
    <w:name w:val="Body Text 2"/>
    <w:basedOn w:val="Normal"/>
    <w:rsid w:val="006061DA"/>
    <w:rPr>
      <w:color w:val="FF0000"/>
    </w:rPr>
  </w:style>
  <w:style w:type="paragraph" w:styleId="TDC3">
    <w:name w:val="toc 3"/>
    <w:basedOn w:val="Normal"/>
    <w:next w:val="Normal"/>
    <w:autoRedefine/>
    <w:semiHidden/>
    <w:rsid w:val="006061DA"/>
    <w:pPr>
      <w:spacing w:before="0" w:after="0"/>
      <w:ind w:left="403"/>
    </w:pPr>
  </w:style>
  <w:style w:type="paragraph" w:styleId="Sangradetextonormal">
    <w:name w:val="Body Text Indent"/>
    <w:basedOn w:val="Normal"/>
    <w:rsid w:val="006061DA"/>
    <w:pPr>
      <w:spacing w:before="60" w:after="60"/>
      <w:ind w:left="360"/>
    </w:pPr>
    <w:rPr>
      <w:sz w:val="20"/>
    </w:rPr>
  </w:style>
  <w:style w:type="paragraph" w:styleId="TDC4">
    <w:name w:val="toc 4"/>
    <w:basedOn w:val="Normal"/>
    <w:next w:val="Normal"/>
    <w:autoRedefine/>
    <w:semiHidden/>
    <w:rsid w:val="006061DA"/>
    <w:pPr>
      <w:numPr>
        <w:numId w:val="1"/>
      </w:numPr>
    </w:pPr>
    <w:rPr>
      <w:snapToGrid w:val="0"/>
      <w:lang w:eastAsia="en-US"/>
    </w:rPr>
  </w:style>
  <w:style w:type="paragraph" w:styleId="TDC5">
    <w:name w:val="toc 5"/>
    <w:basedOn w:val="Normal"/>
    <w:next w:val="Normal"/>
    <w:autoRedefine/>
    <w:semiHidden/>
    <w:rsid w:val="006061DA"/>
    <w:pPr>
      <w:ind w:left="960"/>
    </w:pPr>
  </w:style>
  <w:style w:type="paragraph" w:styleId="TDC6">
    <w:name w:val="toc 6"/>
    <w:basedOn w:val="Normal"/>
    <w:next w:val="Normal"/>
    <w:autoRedefine/>
    <w:semiHidden/>
    <w:rsid w:val="006061DA"/>
    <w:pPr>
      <w:ind w:left="1200"/>
    </w:pPr>
  </w:style>
  <w:style w:type="paragraph" w:styleId="TDC7">
    <w:name w:val="toc 7"/>
    <w:basedOn w:val="Normal"/>
    <w:next w:val="Normal"/>
    <w:autoRedefine/>
    <w:semiHidden/>
    <w:rsid w:val="006061DA"/>
    <w:pPr>
      <w:ind w:left="1440"/>
    </w:pPr>
  </w:style>
  <w:style w:type="paragraph" w:styleId="TDC8">
    <w:name w:val="toc 8"/>
    <w:basedOn w:val="Normal"/>
    <w:next w:val="Normal"/>
    <w:autoRedefine/>
    <w:semiHidden/>
    <w:rsid w:val="006061DA"/>
    <w:pPr>
      <w:ind w:left="1680"/>
    </w:pPr>
  </w:style>
  <w:style w:type="paragraph" w:styleId="TDC9">
    <w:name w:val="toc 9"/>
    <w:basedOn w:val="Normal"/>
    <w:next w:val="Normal"/>
    <w:autoRedefine/>
    <w:semiHidden/>
    <w:rsid w:val="006061DA"/>
    <w:pPr>
      <w:ind w:left="1920"/>
    </w:pPr>
  </w:style>
  <w:style w:type="paragraph" w:styleId="Textoindependiente3">
    <w:name w:val="Body Text 3"/>
    <w:basedOn w:val="Normal"/>
    <w:rsid w:val="006061DA"/>
    <w:pPr>
      <w:spacing w:after="0"/>
    </w:pPr>
    <w:rPr>
      <w:color w:val="FF00FF"/>
    </w:rPr>
  </w:style>
  <w:style w:type="character" w:styleId="Refdenotaalpie">
    <w:name w:val="footnote reference"/>
    <w:basedOn w:val="Fuentedeprrafopredeter"/>
    <w:semiHidden/>
    <w:rsid w:val="006061DA"/>
    <w:rPr>
      <w:vertAlign w:val="superscript"/>
    </w:rPr>
  </w:style>
  <w:style w:type="paragraph" w:customStyle="1" w:styleId="OmniPage15">
    <w:name w:val="OmniPage #15"/>
    <w:basedOn w:val="Normal"/>
    <w:rsid w:val="006061DA"/>
    <w:pPr>
      <w:tabs>
        <w:tab w:val="left" w:pos="0"/>
        <w:tab w:val="right" w:pos="8195"/>
      </w:tabs>
      <w:overflowPunct w:val="0"/>
      <w:autoSpaceDE w:val="0"/>
      <w:autoSpaceDN w:val="0"/>
      <w:adjustRightInd w:val="0"/>
      <w:spacing w:before="0" w:after="0" w:line="265" w:lineRule="exact"/>
      <w:textAlignment w:val="baseline"/>
    </w:pPr>
    <w:rPr>
      <w:color w:val="000000"/>
      <w:lang w:val="es-ES"/>
    </w:rPr>
  </w:style>
  <w:style w:type="paragraph" w:customStyle="1" w:styleId="UNICO">
    <w:name w:val="UNICO"/>
    <w:basedOn w:val="Default"/>
    <w:next w:val="Default"/>
    <w:rsid w:val="006061DA"/>
    <w:pPr>
      <w:spacing w:before="34" w:after="34"/>
    </w:pPr>
  </w:style>
  <w:style w:type="paragraph" w:customStyle="1" w:styleId="Default">
    <w:name w:val="Default"/>
    <w:rsid w:val="006061DA"/>
    <w:pPr>
      <w:autoSpaceDE w:val="0"/>
      <w:autoSpaceDN w:val="0"/>
      <w:adjustRightInd w:val="0"/>
    </w:pPr>
    <w:rPr>
      <w:rFonts w:ascii="Arial" w:hAnsi="Arial"/>
    </w:rPr>
  </w:style>
  <w:style w:type="paragraph" w:styleId="Sangra2detindependiente">
    <w:name w:val="Body Text Indent 2"/>
    <w:basedOn w:val="Normal"/>
    <w:rsid w:val="006061DA"/>
    <w:pPr>
      <w:tabs>
        <w:tab w:val="left" w:pos="1134"/>
      </w:tabs>
      <w:overflowPunct w:val="0"/>
      <w:autoSpaceDE w:val="0"/>
      <w:autoSpaceDN w:val="0"/>
      <w:adjustRightInd w:val="0"/>
      <w:spacing w:before="0" w:after="0"/>
      <w:ind w:left="1134" w:hanging="142"/>
      <w:textAlignment w:val="baseline"/>
    </w:pPr>
    <w:rPr>
      <w:color w:val="000000"/>
    </w:rPr>
  </w:style>
  <w:style w:type="paragraph" w:styleId="Textosinformato">
    <w:name w:val="Plain Text"/>
    <w:basedOn w:val="Normal"/>
    <w:rsid w:val="006061DA"/>
    <w:pPr>
      <w:spacing w:before="0" w:after="0"/>
    </w:pPr>
    <w:rPr>
      <w:rFonts w:ascii="Courier New" w:hAnsi="Courier New"/>
      <w:sz w:val="20"/>
    </w:rPr>
  </w:style>
  <w:style w:type="paragraph" w:styleId="Textodebloque">
    <w:name w:val="Block Text"/>
    <w:basedOn w:val="Normal"/>
    <w:rsid w:val="006061DA"/>
    <w:pPr>
      <w:spacing w:before="0" w:after="0"/>
      <w:ind w:left="2835" w:right="-9" w:hanging="153"/>
    </w:pPr>
    <w:rPr>
      <w:color w:val="000000"/>
    </w:rPr>
  </w:style>
  <w:style w:type="paragraph" w:customStyle="1" w:styleId="Blockquote">
    <w:name w:val="Blockquote"/>
    <w:basedOn w:val="Normal"/>
    <w:rsid w:val="006061DA"/>
    <w:pPr>
      <w:spacing w:before="100" w:after="100"/>
      <w:ind w:left="360" w:right="360"/>
    </w:pPr>
    <w:rPr>
      <w:snapToGrid w:val="0"/>
      <w:lang w:val="en-US" w:eastAsia="en-US"/>
    </w:rPr>
  </w:style>
  <w:style w:type="paragraph" w:styleId="Sangra3detindependiente">
    <w:name w:val="Body Text Indent 3"/>
    <w:basedOn w:val="Normal"/>
    <w:rsid w:val="006061DA"/>
    <w:pPr>
      <w:ind w:left="360"/>
    </w:pPr>
  </w:style>
  <w:style w:type="paragraph" w:styleId="NormalWeb">
    <w:name w:val="Normal (Web)"/>
    <w:basedOn w:val="Normal"/>
    <w:rsid w:val="006061DA"/>
    <w:pPr>
      <w:spacing w:before="100" w:after="100"/>
    </w:pPr>
    <w:rPr>
      <w:rFonts w:ascii="Arial Unicode MS" w:eastAsia="Arial Unicode MS" w:hAnsi="Arial Unicode MS"/>
      <w:lang w:val="es-ES"/>
    </w:rPr>
  </w:style>
  <w:style w:type="table" w:styleId="Tablaconcuadrcula">
    <w:name w:val="Table Grid"/>
    <w:basedOn w:val="Tablanormal"/>
    <w:rsid w:val="00982B94"/>
    <w:pPr>
      <w:spacing w:before="120"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ontcopyright">
    <w:name w:val="front_copyright"/>
    <w:basedOn w:val="Normal"/>
    <w:rsid w:val="006E70AB"/>
    <w:pPr>
      <w:spacing w:before="0" w:after="0"/>
      <w:jc w:val="center"/>
    </w:pPr>
    <w:rPr>
      <w:rFonts w:ascii="Arial" w:hAnsi="Arial" w:cs="Arial"/>
      <w:snapToGrid w:val="0"/>
      <w:color w:val="000000"/>
      <w:sz w:val="16"/>
      <w:szCs w:val="16"/>
      <w:lang w:val="es-CO" w:eastAsia="ja-JP"/>
    </w:rPr>
  </w:style>
  <w:style w:type="paragraph" w:styleId="Textodeglobo">
    <w:name w:val="Balloon Text"/>
    <w:basedOn w:val="Normal"/>
    <w:semiHidden/>
    <w:rsid w:val="00965365"/>
    <w:rPr>
      <w:rFonts w:ascii="Tahoma" w:hAnsi="Tahoma" w:cs="Tahoma"/>
      <w:sz w:val="16"/>
      <w:szCs w:val="16"/>
    </w:rPr>
  </w:style>
  <w:style w:type="character" w:customStyle="1" w:styleId="EncabezadoCar">
    <w:name w:val="Encabezado Car"/>
    <w:basedOn w:val="Fuentedeprrafopredeter"/>
    <w:link w:val="Encabezado"/>
    <w:locked/>
    <w:rsid w:val="00C86ED5"/>
    <w:rPr>
      <w:lang w:eastAsia="es-ES"/>
    </w:rPr>
  </w:style>
  <w:style w:type="character" w:customStyle="1" w:styleId="PiedepginaCar">
    <w:name w:val="Pie de página Car"/>
    <w:basedOn w:val="Fuentedeprrafopredeter"/>
    <w:link w:val="Piedepgina"/>
    <w:uiPriority w:val="99"/>
    <w:rsid w:val="00C86ED5"/>
    <w:rPr>
      <w:lang w:eastAsia="es-ES"/>
    </w:rPr>
  </w:style>
  <w:style w:type="paragraph" w:styleId="Textocomentario">
    <w:name w:val="annotation text"/>
    <w:basedOn w:val="Normal"/>
    <w:link w:val="TextocomentarioCar"/>
    <w:rsid w:val="00B37D2C"/>
    <w:rPr>
      <w:sz w:val="20"/>
    </w:rPr>
  </w:style>
  <w:style w:type="character" w:customStyle="1" w:styleId="TextocomentarioCar">
    <w:name w:val="Texto comentario Car"/>
    <w:basedOn w:val="Fuentedeprrafopredeter"/>
    <w:link w:val="Textocomentario"/>
    <w:uiPriority w:val="99"/>
    <w:rsid w:val="00B37D2C"/>
    <w:rPr>
      <w:lang w:val="es-ES_tradnl"/>
    </w:rPr>
  </w:style>
  <w:style w:type="character" w:styleId="Refdecomentario">
    <w:name w:val="annotation reference"/>
    <w:basedOn w:val="Fuentedeprrafopredeter"/>
    <w:rsid w:val="00540F2C"/>
    <w:rPr>
      <w:sz w:val="16"/>
      <w:szCs w:val="16"/>
    </w:rPr>
  </w:style>
  <w:style w:type="paragraph" w:styleId="Prrafodelista">
    <w:name w:val="List Paragraph"/>
    <w:basedOn w:val="Normal"/>
    <w:uiPriority w:val="34"/>
    <w:qFormat/>
    <w:rsid w:val="001E363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18265207">
      <w:bodyDiv w:val="1"/>
      <w:marLeft w:val="0"/>
      <w:marRight w:val="0"/>
      <w:marTop w:val="0"/>
      <w:marBottom w:val="0"/>
      <w:divBdr>
        <w:top w:val="none" w:sz="0" w:space="0" w:color="auto"/>
        <w:left w:val="none" w:sz="0" w:space="0" w:color="auto"/>
        <w:bottom w:val="none" w:sz="0" w:space="0" w:color="auto"/>
        <w:right w:val="none" w:sz="0" w:space="0" w:color="auto"/>
      </w:divBdr>
      <w:divsChild>
        <w:div w:id="2141417397">
          <w:marLeft w:val="0"/>
          <w:marRight w:val="0"/>
          <w:marTop w:val="0"/>
          <w:marBottom w:val="0"/>
          <w:divBdr>
            <w:top w:val="none" w:sz="0" w:space="0" w:color="auto"/>
            <w:left w:val="none" w:sz="0" w:space="0" w:color="auto"/>
            <w:bottom w:val="none" w:sz="0" w:space="0" w:color="auto"/>
            <w:right w:val="none" w:sz="0" w:space="0" w:color="auto"/>
          </w:divBdr>
        </w:div>
      </w:divsChild>
    </w:div>
    <w:div w:id="478183092">
      <w:bodyDiv w:val="1"/>
      <w:marLeft w:val="0"/>
      <w:marRight w:val="0"/>
      <w:marTop w:val="0"/>
      <w:marBottom w:val="0"/>
      <w:divBdr>
        <w:top w:val="none" w:sz="0" w:space="0" w:color="auto"/>
        <w:left w:val="none" w:sz="0" w:space="0" w:color="auto"/>
        <w:bottom w:val="none" w:sz="0" w:space="0" w:color="auto"/>
        <w:right w:val="none" w:sz="0" w:space="0" w:color="auto"/>
      </w:divBdr>
      <w:divsChild>
        <w:div w:id="1842161254">
          <w:marLeft w:val="0"/>
          <w:marRight w:val="0"/>
          <w:marTop w:val="0"/>
          <w:marBottom w:val="0"/>
          <w:divBdr>
            <w:top w:val="none" w:sz="0" w:space="0" w:color="auto"/>
            <w:left w:val="none" w:sz="0" w:space="0" w:color="auto"/>
            <w:bottom w:val="none" w:sz="0" w:space="0" w:color="auto"/>
            <w:right w:val="none" w:sz="0" w:space="0" w:color="auto"/>
          </w:divBdr>
        </w:div>
      </w:divsChild>
    </w:div>
    <w:div w:id="521166332">
      <w:bodyDiv w:val="1"/>
      <w:marLeft w:val="0"/>
      <w:marRight w:val="0"/>
      <w:marTop w:val="0"/>
      <w:marBottom w:val="0"/>
      <w:divBdr>
        <w:top w:val="none" w:sz="0" w:space="0" w:color="auto"/>
        <w:left w:val="none" w:sz="0" w:space="0" w:color="auto"/>
        <w:bottom w:val="none" w:sz="0" w:space="0" w:color="auto"/>
        <w:right w:val="none" w:sz="0" w:space="0" w:color="auto"/>
      </w:divBdr>
    </w:div>
    <w:div w:id="649214181">
      <w:bodyDiv w:val="1"/>
      <w:marLeft w:val="0"/>
      <w:marRight w:val="0"/>
      <w:marTop w:val="0"/>
      <w:marBottom w:val="0"/>
      <w:divBdr>
        <w:top w:val="none" w:sz="0" w:space="0" w:color="auto"/>
        <w:left w:val="none" w:sz="0" w:space="0" w:color="auto"/>
        <w:bottom w:val="none" w:sz="0" w:space="0" w:color="auto"/>
        <w:right w:val="none" w:sz="0" w:space="0" w:color="auto"/>
      </w:divBdr>
    </w:div>
    <w:div w:id="791172967">
      <w:bodyDiv w:val="1"/>
      <w:marLeft w:val="0"/>
      <w:marRight w:val="0"/>
      <w:marTop w:val="0"/>
      <w:marBottom w:val="0"/>
      <w:divBdr>
        <w:top w:val="none" w:sz="0" w:space="0" w:color="auto"/>
        <w:left w:val="none" w:sz="0" w:space="0" w:color="auto"/>
        <w:bottom w:val="none" w:sz="0" w:space="0" w:color="auto"/>
        <w:right w:val="none" w:sz="0" w:space="0" w:color="auto"/>
      </w:divBdr>
      <w:divsChild>
        <w:div w:id="1030764789">
          <w:marLeft w:val="0"/>
          <w:marRight w:val="0"/>
          <w:marTop w:val="0"/>
          <w:marBottom w:val="0"/>
          <w:divBdr>
            <w:top w:val="none" w:sz="0" w:space="0" w:color="auto"/>
            <w:left w:val="none" w:sz="0" w:space="0" w:color="auto"/>
            <w:bottom w:val="none" w:sz="0" w:space="0" w:color="auto"/>
            <w:right w:val="none" w:sz="0" w:space="0" w:color="auto"/>
          </w:divBdr>
        </w:div>
      </w:divsChild>
    </w:div>
    <w:div w:id="1263222563">
      <w:bodyDiv w:val="1"/>
      <w:marLeft w:val="0"/>
      <w:marRight w:val="0"/>
      <w:marTop w:val="0"/>
      <w:marBottom w:val="0"/>
      <w:divBdr>
        <w:top w:val="none" w:sz="0" w:space="0" w:color="auto"/>
        <w:left w:val="none" w:sz="0" w:space="0" w:color="auto"/>
        <w:bottom w:val="none" w:sz="0" w:space="0" w:color="auto"/>
        <w:right w:val="none" w:sz="0" w:space="0" w:color="auto"/>
      </w:divBdr>
      <w:divsChild>
        <w:div w:id="1280722314">
          <w:marLeft w:val="0"/>
          <w:marRight w:val="0"/>
          <w:marTop w:val="0"/>
          <w:marBottom w:val="0"/>
          <w:divBdr>
            <w:top w:val="none" w:sz="0" w:space="0" w:color="auto"/>
            <w:left w:val="none" w:sz="0" w:space="0" w:color="auto"/>
            <w:bottom w:val="none" w:sz="0" w:space="0" w:color="auto"/>
            <w:right w:val="none" w:sz="0" w:space="0" w:color="auto"/>
          </w:divBdr>
        </w:div>
      </w:divsChild>
    </w:div>
    <w:div w:id="1320234118">
      <w:bodyDiv w:val="1"/>
      <w:marLeft w:val="0"/>
      <w:marRight w:val="0"/>
      <w:marTop w:val="0"/>
      <w:marBottom w:val="0"/>
      <w:divBdr>
        <w:top w:val="none" w:sz="0" w:space="0" w:color="auto"/>
        <w:left w:val="none" w:sz="0" w:space="0" w:color="auto"/>
        <w:bottom w:val="none" w:sz="0" w:space="0" w:color="auto"/>
        <w:right w:val="none" w:sz="0" w:space="0" w:color="auto"/>
      </w:divBdr>
      <w:divsChild>
        <w:div w:id="1672684345">
          <w:marLeft w:val="0"/>
          <w:marRight w:val="0"/>
          <w:marTop w:val="0"/>
          <w:marBottom w:val="0"/>
          <w:divBdr>
            <w:top w:val="none" w:sz="0" w:space="0" w:color="auto"/>
            <w:left w:val="none" w:sz="0" w:space="0" w:color="auto"/>
            <w:bottom w:val="none" w:sz="0" w:space="0" w:color="auto"/>
            <w:right w:val="none" w:sz="0" w:space="0" w:color="auto"/>
          </w:divBdr>
        </w:div>
      </w:divsChild>
    </w:div>
    <w:div w:id="1478641811">
      <w:bodyDiv w:val="1"/>
      <w:marLeft w:val="0"/>
      <w:marRight w:val="0"/>
      <w:marTop w:val="0"/>
      <w:marBottom w:val="0"/>
      <w:divBdr>
        <w:top w:val="none" w:sz="0" w:space="0" w:color="auto"/>
        <w:left w:val="none" w:sz="0" w:space="0" w:color="auto"/>
        <w:bottom w:val="none" w:sz="0" w:space="0" w:color="auto"/>
        <w:right w:val="none" w:sz="0" w:space="0" w:color="auto"/>
      </w:divBdr>
      <w:divsChild>
        <w:div w:id="2126390891">
          <w:marLeft w:val="0"/>
          <w:marRight w:val="0"/>
          <w:marTop w:val="0"/>
          <w:marBottom w:val="0"/>
          <w:divBdr>
            <w:top w:val="none" w:sz="0" w:space="0" w:color="auto"/>
            <w:left w:val="none" w:sz="0" w:space="0" w:color="auto"/>
            <w:bottom w:val="none" w:sz="0" w:space="0" w:color="auto"/>
            <w:right w:val="none" w:sz="0" w:space="0" w:color="auto"/>
          </w:divBdr>
        </w:div>
      </w:divsChild>
    </w:div>
    <w:div w:id="1518498799">
      <w:bodyDiv w:val="1"/>
      <w:marLeft w:val="0"/>
      <w:marRight w:val="0"/>
      <w:marTop w:val="0"/>
      <w:marBottom w:val="0"/>
      <w:divBdr>
        <w:top w:val="none" w:sz="0" w:space="0" w:color="auto"/>
        <w:left w:val="none" w:sz="0" w:space="0" w:color="auto"/>
        <w:bottom w:val="none" w:sz="0" w:space="0" w:color="auto"/>
        <w:right w:val="none" w:sz="0" w:space="0" w:color="auto"/>
      </w:divBdr>
      <w:divsChild>
        <w:div w:id="1357460516">
          <w:marLeft w:val="0"/>
          <w:marRight w:val="0"/>
          <w:marTop w:val="0"/>
          <w:marBottom w:val="0"/>
          <w:divBdr>
            <w:top w:val="none" w:sz="0" w:space="0" w:color="auto"/>
            <w:left w:val="none" w:sz="0" w:space="0" w:color="auto"/>
            <w:bottom w:val="none" w:sz="0" w:space="0" w:color="auto"/>
            <w:right w:val="none" w:sz="0" w:space="0" w:color="auto"/>
          </w:divBdr>
        </w:div>
      </w:divsChild>
    </w:div>
    <w:div w:id="1532497846">
      <w:bodyDiv w:val="1"/>
      <w:marLeft w:val="0"/>
      <w:marRight w:val="0"/>
      <w:marTop w:val="0"/>
      <w:marBottom w:val="0"/>
      <w:divBdr>
        <w:top w:val="none" w:sz="0" w:space="0" w:color="auto"/>
        <w:left w:val="none" w:sz="0" w:space="0" w:color="auto"/>
        <w:bottom w:val="none" w:sz="0" w:space="0" w:color="auto"/>
        <w:right w:val="none" w:sz="0" w:space="0" w:color="auto"/>
      </w:divBdr>
      <w:divsChild>
        <w:div w:id="9924175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98BCEB-E45F-465B-8A38-04A121F36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13</Pages>
  <Words>2367</Words>
  <Characters>13557</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Ministerio de Educación Nacional</vt:lpstr>
    </vt:vector>
  </TitlesOfParts>
  <Company>PricewaterhouseCoopers</Company>
  <LinksUpToDate>false</LinksUpToDate>
  <CharactersWithSpaces>15893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Ministerio de Educación Nacional</dc:title>
  <dc:subject/>
  <dc:creator>PwC</dc:creator>
  <cp:keywords/>
  <cp:lastModifiedBy> </cp:lastModifiedBy>
  <cp:revision>50</cp:revision>
  <cp:lastPrinted>2013-08-20T20:38:00Z</cp:lastPrinted>
  <dcterms:created xsi:type="dcterms:W3CDTF">2013-08-05T13:14:00Z</dcterms:created>
  <dcterms:modified xsi:type="dcterms:W3CDTF">2013-08-20T20:43:00Z</dcterms:modified>
</cp:coreProperties>
</file>